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F06DD" w14:textId="77777777" w:rsidR="00DA2EBA" w:rsidRDefault="00954675">
      <w:pPr>
        <w:pStyle w:val="Standard"/>
        <w:rPr>
          <w:lang w:val="pt-BR" w:bidi="ta-IN"/>
        </w:rPr>
      </w:pPr>
      <w:bookmarkStart w:id="0" w:name="_GoBack"/>
      <w:bookmarkEnd w:id="0"/>
      <w:r>
        <w:rPr>
          <w:lang w:val="pt-BR" w:bidi="ta-IN"/>
        </w:rPr>
        <w:t>Slavica Singer, Nataša Šarlija, Sanja Pfeifer, Sunčica Oberman Peterka</w:t>
      </w:r>
    </w:p>
    <w:p w14:paraId="5B06F45F" w14:textId="77777777" w:rsidR="00DA2EBA" w:rsidRDefault="00DA2EBA">
      <w:pPr>
        <w:pStyle w:val="Standard"/>
        <w:rPr>
          <w:lang w:val="pt-BR" w:bidi="ta-IN"/>
        </w:rPr>
      </w:pPr>
    </w:p>
    <w:p w14:paraId="34D9C12C" w14:textId="77777777" w:rsidR="00DA2EBA" w:rsidRDefault="00DA2EBA">
      <w:pPr>
        <w:pStyle w:val="Standard"/>
        <w:rPr>
          <w:lang w:val="pt-BR" w:bidi="ta-IN"/>
        </w:rPr>
      </w:pPr>
    </w:p>
    <w:p w14:paraId="20D4749A" w14:textId="77777777" w:rsidR="00DA2EBA" w:rsidRDefault="00954675">
      <w:pPr>
        <w:pStyle w:val="Standard"/>
        <w:rPr>
          <w:b/>
          <w:sz w:val="28"/>
          <w:szCs w:val="28"/>
          <w:lang w:bidi="ta-IN"/>
        </w:rPr>
      </w:pPr>
      <w:r>
        <w:rPr>
          <w:b/>
          <w:sz w:val="28"/>
          <w:szCs w:val="28"/>
          <w:lang w:bidi="ta-IN"/>
        </w:rPr>
        <w:t>Gender patterns of businesses with growth potential in Croatia</w:t>
      </w:r>
    </w:p>
    <w:p w14:paraId="1189F397" w14:textId="77777777" w:rsidR="00DA2EBA" w:rsidRDefault="00DA2EBA">
      <w:pPr>
        <w:pStyle w:val="Standard"/>
        <w:rPr>
          <w:b/>
          <w:sz w:val="28"/>
          <w:szCs w:val="28"/>
          <w:lang w:bidi="ta-IN"/>
        </w:rPr>
      </w:pPr>
    </w:p>
    <w:p w14:paraId="7452B1CF" w14:textId="77777777" w:rsidR="00DA2EBA" w:rsidRDefault="00DA2EBA">
      <w:pPr>
        <w:pStyle w:val="Standard"/>
        <w:rPr>
          <w:lang w:bidi="ta-IN"/>
        </w:rPr>
      </w:pPr>
    </w:p>
    <w:p w14:paraId="237C36C1" w14:textId="77777777" w:rsidR="00DA2EBA" w:rsidRDefault="00954675">
      <w:pPr>
        <w:pStyle w:val="PlainText"/>
      </w:pPr>
      <w:r>
        <w:t>ACKNOWLEDGMENT</w:t>
      </w:r>
    </w:p>
    <w:p w14:paraId="6F4D5AF5" w14:textId="34F50B56" w:rsidR="00DA2EBA" w:rsidRDefault="00954675">
      <w:pPr>
        <w:pStyle w:val="PlainText"/>
      </w:pPr>
      <w:r>
        <w:t>This work is funded by Croatian Science Foundation under Grant No. 3933 Development and application of growth potential prediction models for SMEs in Croatia</w:t>
      </w:r>
    </w:p>
    <w:p w14:paraId="05A768D6" w14:textId="77777777" w:rsidR="00DA2EBA" w:rsidRDefault="00DA2EBA">
      <w:pPr>
        <w:pStyle w:val="Standard"/>
        <w:rPr>
          <w:lang w:bidi="ta-IN"/>
        </w:rPr>
      </w:pPr>
    </w:p>
    <w:p w14:paraId="026D88BA" w14:textId="77777777" w:rsidR="00DA2EBA" w:rsidRDefault="00DA2EBA">
      <w:pPr>
        <w:pStyle w:val="Standard"/>
        <w:rPr>
          <w:sz w:val="28"/>
          <w:szCs w:val="28"/>
          <w:lang w:bidi="ta-IN"/>
        </w:rPr>
      </w:pPr>
    </w:p>
    <w:p w14:paraId="3F22F6C7" w14:textId="77777777" w:rsidR="00DA2EBA" w:rsidRDefault="00DA2EBA">
      <w:pPr>
        <w:pStyle w:val="Standard"/>
        <w:rPr>
          <w:sz w:val="28"/>
          <w:szCs w:val="28"/>
          <w:lang w:bidi="ta-IN"/>
        </w:rPr>
      </w:pPr>
    </w:p>
    <w:p w14:paraId="3B61F468" w14:textId="77777777" w:rsidR="00DA2EBA" w:rsidRDefault="00954675">
      <w:pPr>
        <w:pStyle w:val="Standard"/>
        <w:numPr>
          <w:ilvl w:val="0"/>
          <w:numId w:val="28"/>
        </w:numPr>
        <w:rPr>
          <w:b/>
          <w:sz w:val="28"/>
          <w:szCs w:val="28"/>
          <w:lang w:bidi="ta-IN"/>
        </w:rPr>
      </w:pPr>
      <w:r>
        <w:rPr>
          <w:b/>
          <w:sz w:val="28"/>
          <w:szCs w:val="28"/>
          <w:lang w:bidi="ta-IN"/>
        </w:rPr>
        <w:t xml:space="preserve">Introduction  </w:t>
      </w:r>
    </w:p>
    <w:p w14:paraId="37EA0888" w14:textId="77777777" w:rsidR="00DA2EBA" w:rsidRDefault="00DA2EBA">
      <w:pPr>
        <w:pStyle w:val="Standard"/>
        <w:rPr>
          <w:b/>
          <w:sz w:val="28"/>
          <w:szCs w:val="28"/>
          <w:lang w:bidi="ta-IN"/>
        </w:rPr>
      </w:pPr>
    </w:p>
    <w:p w14:paraId="28561F93" w14:textId="6681E510" w:rsidR="00DA2EBA" w:rsidRDefault="00954675">
      <w:pPr>
        <w:pStyle w:val="Standard"/>
        <w:rPr>
          <w:lang w:bidi="ta-IN"/>
        </w:rPr>
      </w:pPr>
      <w:r>
        <w:rPr>
          <w:lang w:bidi="ta-IN"/>
        </w:rPr>
        <w:t>Innovative businesses are an elit</w:t>
      </w:r>
      <w:r w:rsidR="000A6C91">
        <w:rPr>
          <w:lang w:bidi="ta-IN"/>
        </w:rPr>
        <w:t>e</w:t>
      </w:r>
      <w:r>
        <w:rPr>
          <w:lang w:bidi="ta-IN"/>
        </w:rPr>
        <w:t xml:space="preserve"> minority in any developed</w:t>
      </w:r>
      <w:r w:rsidR="000A6C91">
        <w:rPr>
          <w:lang w:bidi="ta-IN"/>
        </w:rPr>
        <w:t xml:space="preserve"> or</w:t>
      </w:r>
      <w:r>
        <w:rPr>
          <w:lang w:bidi="ta-IN"/>
        </w:rPr>
        <w:t xml:space="preserve"> developing</w:t>
      </w:r>
      <w:r w:rsidR="000A6C91" w:rsidRPr="000A6C91">
        <w:rPr>
          <w:lang w:bidi="ta-IN"/>
        </w:rPr>
        <w:t xml:space="preserve"> </w:t>
      </w:r>
      <w:r w:rsidR="000A6C91">
        <w:rPr>
          <w:lang w:bidi="ta-IN"/>
        </w:rPr>
        <w:t>economy</w:t>
      </w:r>
      <w:r>
        <w:rPr>
          <w:lang w:bidi="ta-IN"/>
        </w:rPr>
        <w:t xml:space="preserve">, </w:t>
      </w:r>
      <w:r w:rsidR="000A6C91">
        <w:rPr>
          <w:lang w:bidi="ta-IN"/>
        </w:rPr>
        <w:t>and</w:t>
      </w:r>
      <w:r>
        <w:rPr>
          <w:lang w:bidi="ta-IN"/>
        </w:rPr>
        <w:t xml:space="preserve"> are essential for building sustainable competitiveness, creating new jobs, well-being and fair societal infrastructure.    </w:t>
      </w:r>
    </w:p>
    <w:p w14:paraId="0B061FE6" w14:textId="77777777" w:rsidR="00DA2EBA" w:rsidRDefault="00DA2EBA">
      <w:pPr>
        <w:pStyle w:val="Standard"/>
        <w:rPr>
          <w:lang w:bidi="ta-IN"/>
        </w:rPr>
      </w:pPr>
    </w:p>
    <w:p w14:paraId="4AB6C9E5" w14:textId="651EE752" w:rsidR="00DA2EBA" w:rsidRPr="00874DF2" w:rsidRDefault="00954675">
      <w:pPr>
        <w:pStyle w:val="Standard"/>
      </w:pPr>
      <w:r>
        <w:rPr>
          <w:lang w:bidi="ta-IN"/>
        </w:rPr>
        <w:t xml:space="preserve">Both women and men are expected to bring innovation in all aspects of our lives, but there are less women in those activities across the world than it would be expected according to the </w:t>
      </w:r>
      <w:r w:rsidR="00B544F7">
        <w:rPr>
          <w:lang w:bidi="ta-IN"/>
        </w:rPr>
        <w:t xml:space="preserve">women’s population </w:t>
      </w:r>
      <w:r>
        <w:rPr>
          <w:lang w:bidi="ta-IN"/>
        </w:rPr>
        <w:t>share. This is also the case in Croatia, a country experiencing mega changes of the political, economic and social system after the 1991 splitting of former Yugoslavia, the human and material devastation during 1991-1995 war and the slowest path of getting out of the 2008 economic crisis. One of the highest unemployment rates, especially among young people (48.6%, 2014, Q4, Eurostat, Unemployment Statistics) and the lowest expected employment rate in the EU for 2020 (63%) make Croatia economically, socially and political</w:t>
      </w:r>
      <w:r w:rsidR="0019150F">
        <w:rPr>
          <w:lang w:bidi="ta-IN"/>
        </w:rPr>
        <w:t>ly vulnerable. In such context</w:t>
      </w:r>
      <w:r w:rsidR="003D6291">
        <w:rPr>
          <w:lang w:bidi="ta-IN"/>
        </w:rPr>
        <w:t>,</w:t>
      </w:r>
      <w:r w:rsidR="0019150F">
        <w:rPr>
          <w:lang w:bidi="ta-IN"/>
        </w:rPr>
        <w:t xml:space="preserve"> </w:t>
      </w:r>
      <w:r>
        <w:rPr>
          <w:lang w:bidi="ta-IN"/>
        </w:rPr>
        <w:t>activities related to creating new jobs are of the utmost importance and anyone’s knowledge, skills and commitment lost in this process is socially and politically unaccountable. Using this angle and aggregated Global Entrepreneurship Monitor (GEM) data from the 2003-2013 period, the chapter present</w:t>
      </w:r>
      <w:r w:rsidR="00F42B53">
        <w:rPr>
          <w:lang w:bidi="ta-IN"/>
        </w:rPr>
        <w:t>s</w:t>
      </w:r>
      <w:r>
        <w:rPr>
          <w:lang w:bidi="ta-IN"/>
        </w:rPr>
        <w:t xml:space="preserve"> </w:t>
      </w:r>
      <w:r w:rsidR="00277C19">
        <w:rPr>
          <w:lang w:bidi="ta-IN"/>
        </w:rPr>
        <w:t>several</w:t>
      </w:r>
      <w:r>
        <w:rPr>
          <w:lang w:bidi="ta-IN"/>
        </w:rPr>
        <w:t xml:space="preserve"> gender patterns of businesses with growth potential in Croatia</w:t>
      </w:r>
      <w:r w:rsidR="007241B6">
        <w:rPr>
          <w:rStyle w:val="FootnoteReference"/>
          <w:lang w:bidi="ta-IN"/>
        </w:rPr>
        <w:footnoteReference w:id="1"/>
      </w:r>
      <w:r>
        <w:rPr>
          <w:lang w:bidi="ta-IN"/>
        </w:rPr>
        <w:t xml:space="preserve">. </w:t>
      </w:r>
    </w:p>
    <w:p w14:paraId="616C350D" w14:textId="77777777" w:rsidR="00DA2EBA" w:rsidRDefault="00DA2EBA">
      <w:pPr>
        <w:pStyle w:val="Standard"/>
        <w:rPr>
          <w:lang w:bidi="ta-IN"/>
        </w:rPr>
      </w:pPr>
    </w:p>
    <w:p w14:paraId="0F3C0BEB" w14:textId="77777777" w:rsidR="00DA2EBA" w:rsidRDefault="00DA2EBA">
      <w:pPr>
        <w:pStyle w:val="Standard"/>
        <w:rPr>
          <w:lang w:bidi="ta-IN"/>
        </w:rPr>
      </w:pPr>
    </w:p>
    <w:p w14:paraId="49A3DDA9" w14:textId="77777777" w:rsidR="00874DF2" w:rsidRDefault="00874DF2">
      <w:pPr>
        <w:pStyle w:val="Standard"/>
        <w:rPr>
          <w:lang w:bidi="ta-IN"/>
        </w:rPr>
      </w:pPr>
    </w:p>
    <w:p w14:paraId="0DA1E1D5" w14:textId="77777777" w:rsidR="00DA2EBA" w:rsidRDefault="00954675">
      <w:pPr>
        <w:pStyle w:val="Standard"/>
        <w:numPr>
          <w:ilvl w:val="0"/>
          <w:numId w:val="13"/>
        </w:numPr>
      </w:pPr>
      <w:r>
        <w:rPr>
          <w:b/>
          <w:sz w:val="28"/>
          <w:szCs w:val="28"/>
        </w:rPr>
        <w:t>Literature review / theoretical background</w:t>
      </w:r>
    </w:p>
    <w:p w14:paraId="16616958" w14:textId="77777777" w:rsidR="00DA2EBA" w:rsidRDefault="00DA2EBA">
      <w:pPr>
        <w:pStyle w:val="Standard"/>
        <w:rPr>
          <w:b/>
          <w:sz w:val="28"/>
          <w:szCs w:val="28"/>
          <w:lang w:bidi="ta-IN"/>
        </w:rPr>
      </w:pPr>
    </w:p>
    <w:p w14:paraId="32131AF4" w14:textId="051D3F0C" w:rsidR="00DA2EBA" w:rsidRDefault="00F42B53">
      <w:pPr>
        <w:pStyle w:val="Standard"/>
      </w:pPr>
      <w:r>
        <w:lastRenderedPageBreak/>
        <w:t>G</w:t>
      </w:r>
      <w:r w:rsidR="00954675">
        <w:t xml:space="preserve">ender patterns of businesses with growth potential </w:t>
      </w:r>
      <w:r>
        <w:t xml:space="preserve">can be explored from </w:t>
      </w:r>
      <w:r w:rsidR="00954675">
        <w:t>many angles (</w:t>
      </w:r>
      <w:r w:rsidR="00092B33">
        <w:t xml:space="preserve">e. g. </w:t>
      </w:r>
      <w:r w:rsidR="00954675">
        <w:t xml:space="preserve">theory of the firm, entrepreneurship, inclusion, macroeconomic aspects of using resources, etc.). </w:t>
      </w:r>
      <w:r w:rsidR="00092B33">
        <w:t xml:space="preserve">In this research, </w:t>
      </w:r>
      <w:r w:rsidR="00954675">
        <w:t xml:space="preserve">  some key theoretical </w:t>
      </w:r>
      <w:r w:rsidR="007241B6">
        <w:t>concepts</w:t>
      </w:r>
      <w:r w:rsidR="00954675">
        <w:t xml:space="preserve"> related to </w:t>
      </w:r>
      <w:r w:rsidR="007241B6">
        <w:t>firm</w:t>
      </w:r>
      <w:r w:rsidR="00954675">
        <w:t xml:space="preserve"> growth, entrepreneurship, innovation and inclusion</w:t>
      </w:r>
      <w:r w:rsidR="007241B6">
        <w:t xml:space="preserve"> are discussed</w:t>
      </w:r>
      <w:r w:rsidR="00092B33" w:rsidRPr="00092B33">
        <w:t xml:space="preserve"> </w:t>
      </w:r>
      <w:r w:rsidR="00092B33">
        <w:t>for framing the research questions (hypotheses).</w:t>
      </w:r>
    </w:p>
    <w:p w14:paraId="21FDCF25" w14:textId="77777777" w:rsidR="00DA2EBA" w:rsidRDefault="00DA2EBA">
      <w:pPr>
        <w:pStyle w:val="Standard"/>
      </w:pPr>
    </w:p>
    <w:p w14:paraId="21008361" w14:textId="33180E28" w:rsidR="00DA2EBA" w:rsidRDefault="00954675">
      <w:pPr>
        <w:pStyle w:val="Standard"/>
      </w:pPr>
      <w:r>
        <w:t xml:space="preserve">The literature review confirms that researchers’ interest is typically more focused on why and how businesses are created, and much less why and how they grow. </w:t>
      </w:r>
      <w:r w:rsidR="00F47B11">
        <w:t>D</w:t>
      </w:r>
      <w:r w:rsidR="00C12630">
        <w:t xml:space="preserve">espite the existence of many studies on enterprise growth stages, the study of a </w:t>
      </w:r>
      <w:r w:rsidR="007241B6">
        <w:t>firm</w:t>
      </w:r>
      <w:r w:rsidR="00C12630">
        <w:t>’s growth patterns under the influence of internal and external factors is limited (Gupta et al., 2013)</w:t>
      </w:r>
      <w:r w:rsidR="00F42B53">
        <w:t>I</w:t>
      </w:r>
      <w:r>
        <w:t xml:space="preserve">f the gender aspect is added, even less research </w:t>
      </w:r>
      <w:r w:rsidR="00F42B53">
        <w:t xml:space="preserve">findings </w:t>
      </w:r>
      <w:r>
        <w:t>can be found. Research on busi</w:t>
      </w:r>
      <w:r w:rsidR="00715B2C">
        <w:t xml:space="preserve">ness growth has been prominent </w:t>
      </w:r>
      <w:r>
        <w:t>in the last 50 years, while research on gender and business growth just in the last 20 ye</w:t>
      </w:r>
      <w:r w:rsidR="00715B2C">
        <w:t xml:space="preserve">ars, and mostly in a number of </w:t>
      </w:r>
      <w:r>
        <w:t xml:space="preserve">specific countries.  </w:t>
      </w:r>
    </w:p>
    <w:p w14:paraId="2BBCD7E9" w14:textId="77777777" w:rsidR="00DA2EBA" w:rsidRDefault="00954675">
      <w:pPr>
        <w:pStyle w:val="Standard"/>
        <w:rPr>
          <w:rFonts w:eastAsia="Times New Roman"/>
        </w:rPr>
      </w:pPr>
      <w:r>
        <w:rPr>
          <w:rFonts w:eastAsia="Times New Roman"/>
        </w:rPr>
        <w:t xml:space="preserve"> </w:t>
      </w:r>
    </w:p>
    <w:p w14:paraId="06B3DDEA" w14:textId="77777777" w:rsidR="00DA2EBA" w:rsidRDefault="00DA2EBA">
      <w:pPr>
        <w:pStyle w:val="Standard"/>
        <w:rPr>
          <w:rFonts w:ascii="Arial" w:hAnsi="Arial" w:cs="Arial"/>
          <w:color w:val="333333"/>
          <w:sz w:val="23"/>
          <w:szCs w:val="23"/>
        </w:rPr>
      </w:pPr>
    </w:p>
    <w:p w14:paraId="3D550C6F" w14:textId="52056407" w:rsidR="00DA2EBA" w:rsidRDefault="00954675">
      <w:pPr>
        <w:pStyle w:val="Standard"/>
        <w:numPr>
          <w:ilvl w:val="1"/>
          <w:numId w:val="13"/>
        </w:numPr>
        <w:tabs>
          <w:tab w:val="left" w:pos="810"/>
        </w:tabs>
      </w:pPr>
      <w:r>
        <w:rPr>
          <w:b/>
        </w:rPr>
        <w:t>On firm growth</w:t>
      </w:r>
      <w:r w:rsidR="007241B6">
        <w:rPr>
          <w:b/>
        </w:rPr>
        <w:t xml:space="preserve"> and entrepreneurship</w:t>
      </w:r>
    </w:p>
    <w:p w14:paraId="02CAE189" w14:textId="77777777" w:rsidR="00DA2EBA" w:rsidRDefault="00DA2EBA">
      <w:pPr>
        <w:pStyle w:val="Standard"/>
        <w:rPr>
          <w:b/>
        </w:rPr>
      </w:pPr>
    </w:p>
    <w:p w14:paraId="3C3AE4C4" w14:textId="6F697766" w:rsidR="00DA2EBA" w:rsidRDefault="00954675">
      <w:pPr>
        <w:pStyle w:val="Standard"/>
      </w:pPr>
      <w:r>
        <w:t xml:space="preserve">In the broadest sense, </w:t>
      </w:r>
      <w:r w:rsidR="00C91B78">
        <w:t xml:space="preserve">firm </w:t>
      </w:r>
      <w:r>
        <w:t>growth can be explained by improv</w:t>
      </w:r>
      <w:r w:rsidR="00C91B78">
        <w:t xml:space="preserve">ements in </w:t>
      </w:r>
      <w:r>
        <w:t xml:space="preserve">some aspects of its vitality (competitiveness, profitability), over a period of time, not only </w:t>
      </w:r>
      <w:r w:rsidR="00C91B78">
        <w:t>at</w:t>
      </w:r>
      <w:r>
        <w:t xml:space="preserve"> a point </w:t>
      </w:r>
      <w:r w:rsidR="00C91B78">
        <w:t>in</w:t>
      </w:r>
      <w:r>
        <w:t xml:space="preserve"> time (</w:t>
      </w:r>
      <w:r w:rsidR="00A25481">
        <w:t xml:space="preserve">e.g. </w:t>
      </w:r>
      <w:r>
        <w:t>one yea</w:t>
      </w:r>
      <w:r w:rsidR="00715B2C">
        <w:t xml:space="preserve">r). Since Penrose (1959) found </w:t>
      </w:r>
      <w:r>
        <w:t xml:space="preserve">that firm size results from its growth capability, and that growth results from the firm’s effective and innovative managerial resources, many new insights emerged, and some old questions remained open. </w:t>
      </w:r>
      <w:r w:rsidR="00C91B78">
        <w:t>While t</w:t>
      </w:r>
      <w:r>
        <w:t xml:space="preserve">here is an obvious consensus about the importance of business growth, especially due to the fact that </w:t>
      </w:r>
      <w:r w:rsidR="00C91B78">
        <w:t xml:space="preserve">fast-growing </w:t>
      </w:r>
      <w:r>
        <w:t xml:space="preserve">businesses are rare, but valuable to national economies because of their value adding contribution (e.g. Shane and </w:t>
      </w:r>
      <w:proofErr w:type="spellStart"/>
      <w:r>
        <w:t>Venkataraman</w:t>
      </w:r>
      <w:proofErr w:type="spellEnd"/>
      <w:r>
        <w:t>, 2000, Delmar, Davidson and Gartner, 2003)</w:t>
      </w:r>
      <w:r w:rsidR="00C91B78">
        <w:t xml:space="preserve">, much less is known about growth drivers and dynamics. For example, </w:t>
      </w:r>
      <w:proofErr w:type="spellStart"/>
      <w:r>
        <w:t>Bartelsman</w:t>
      </w:r>
      <w:proofErr w:type="spellEnd"/>
      <w:r>
        <w:t xml:space="preserve"> et al. (2005) analy</w:t>
      </w:r>
      <w:r w:rsidR="00C91B78">
        <w:t>sis of</w:t>
      </w:r>
      <w:r>
        <w:t xml:space="preserve"> post-entry performance of new firms in seven OECD countries </w:t>
      </w:r>
      <w:r w:rsidR="00C91B78">
        <w:t>found</w:t>
      </w:r>
      <w:r>
        <w:t xml:space="preserve"> that about 20-40 percent of them fail within </w:t>
      </w:r>
      <w:r w:rsidR="00C91B78">
        <w:t xml:space="preserve">the </w:t>
      </w:r>
      <w:r>
        <w:t>first two years, and only 40-50 percent survive beyond the seventh year. Such results invit</w:t>
      </w:r>
      <w:r w:rsidR="00C91B78">
        <w:t xml:space="preserve">e further </w:t>
      </w:r>
      <w:r>
        <w:t>research</w:t>
      </w:r>
      <w:r w:rsidR="00C91B78">
        <w:t xml:space="preserve"> </w:t>
      </w:r>
      <w:proofErr w:type="gramStart"/>
      <w:r w:rsidR="00C91B78">
        <w:t xml:space="preserve">into </w:t>
      </w:r>
      <w:r>
        <w:t xml:space="preserve"> factors</w:t>
      </w:r>
      <w:proofErr w:type="gramEnd"/>
      <w:r>
        <w:t xml:space="preserve"> enabling or preventing growth.  </w:t>
      </w:r>
    </w:p>
    <w:p w14:paraId="3A66FC30" w14:textId="77777777" w:rsidR="00DA2EBA" w:rsidRDefault="00DA2EBA">
      <w:pPr>
        <w:pStyle w:val="Standard"/>
      </w:pPr>
    </w:p>
    <w:p w14:paraId="1BE584C6" w14:textId="2467F582" w:rsidR="00DA2EBA" w:rsidRDefault="00F47B11">
      <w:pPr>
        <w:pStyle w:val="Standard"/>
      </w:pPr>
      <w:r>
        <w:t>R</w:t>
      </w:r>
      <w:r w:rsidR="00954675">
        <w:t xml:space="preserve">esearch findings </w:t>
      </w:r>
      <w:r>
        <w:t xml:space="preserve">to date </w:t>
      </w:r>
      <w:r w:rsidR="00954675">
        <w:t xml:space="preserve">are far from reaching a consensus on why business growth is rare. </w:t>
      </w:r>
      <w:r>
        <w:t>A possible cause is that r</w:t>
      </w:r>
      <w:r w:rsidR="00954675">
        <w:t>esearch approaches often analyz</w:t>
      </w:r>
      <w:r>
        <w:t>e</w:t>
      </w:r>
      <w:r w:rsidR="00954675">
        <w:t xml:space="preserve"> one or another dimension of business growth that produces many different indicators, </w:t>
      </w:r>
      <w:r>
        <w:t xml:space="preserve">and lose sight of </w:t>
      </w:r>
      <w:r w:rsidR="00954675">
        <w:t>the multi-faceted features of business growth</w:t>
      </w:r>
      <w:r w:rsidR="00A25481">
        <w:t>,</w:t>
      </w:r>
      <w:r w:rsidR="00954675">
        <w:t xml:space="preserve"> </w:t>
      </w:r>
      <w:r>
        <w:t>fail</w:t>
      </w:r>
      <w:r w:rsidR="00A25481">
        <w:t>ing to</w:t>
      </w:r>
      <w:r w:rsidR="00954675">
        <w:t xml:space="preserve"> build a holistic understanding of the business growth phenomenon.</w:t>
      </w:r>
    </w:p>
    <w:p w14:paraId="4F235068" w14:textId="77777777" w:rsidR="00DA2EBA" w:rsidRDefault="00DA2EBA">
      <w:pPr>
        <w:pStyle w:val="Standard"/>
        <w:rPr>
          <w:shd w:val="clear" w:color="auto" w:fill="FFFF00"/>
        </w:rPr>
      </w:pPr>
    </w:p>
    <w:p w14:paraId="18D093A1" w14:textId="434EF4F0" w:rsidR="00DA2EBA" w:rsidRDefault="00954675">
      <w:pPr>
        <w:pStyle w:val="Standard"/>
      </w:pPr>
      <w:r>
        <w:t xml:space="preserve">Gibb (2000) made an interesting point about two parallel processes – increased interest in searching growth phenomena is matched by increased ignorance of </w:t>
      </w:r>
      <w:r w:rsidR="00B12363">
        <w:t>them</w:t>
      </w:r>
      <w:r>
        <w:t xml:space="preserve">, leaving numerous “mythical concepts” and “myths” alive. </w:t>
      </w:r>
      <w:r w:rsidR="00B12363">
        <w:t xml:space="preserve">Firm growth research </w:t>
      </w:r>
      <w:r>
        <w:t xml:space="preserve">led to some unchallenged assumptions about development processes </w:t>
      </w:r>
      <w:r w:rsidR="00B12363">
        <w:t xml:space="preserve">that have </w:t>
      </w:r>
      <w:r>
        <w:t>be</w:t>
      </w:r>
      <w:r w:rsidR="00B12363">
        <w:t>en</w:t>
      </w:r>
      <w:r>
        <w:t xml:space="preserve"> implicitly adopted and recycled by policy</w:t>
      </w:r>
      <w:r w:rsidR="00B12363">
        <w:t>-</w:t>
      </w:r>
      <w:r>
        <w:t xml:space="preserve">makers. At the same time, it challenges </w:t>
      </w:r>
      <w:r w:rsidR="00B12363">
        <w:t xml:space="preserve">social sciences </w:t>
      </w:r>
      <w:proofErr w:type="gramStart"/>
      <w:r>
        <w:t>researchers ,</w:t>
      </w:r>
      <w:proofErr w:type="gramEnd"/>
      <w:r>
        <w:t xml:space="preserve"> especially in understanding the growth of business venturing.  </w:t>
      </w:r>
    </w:p>
    <w:p w14:paraId="14BC45E8" w14:textId="77777777" w:rsidR="00DA2EBA" w:rsidRDefault="00DA2EBA">
      <w:pPr>
        <w:pStyle w:val="Standard"/>
        <w:rPr>
          <w:rFonts w:ascii="Arial" w:hAnsi="Arial" w:cs="Arial"/>
          <w:color w:val="403838"/>
          <w:sz w:val="19"/>
          <w:szCs w:val="19"/>
          <w:shd w:val="clear" w:color="auto" w:fill="FFFFFF"/>
        </w:rPr>
      </w:pPr>
    </w:p>
    <w:p w14:paraId="15D29486" w14:textId="6C868178" w:rsidR="00DA2EBA" w:rsidRDefault="00954675">
      <w:pPr>
        <w:pStyle w:val="Standard"/>
      </w:pPr>
      <w:r>
        <w:rPr>
          <w:color w:val="000000"/>
          <w:shd w:val="clear" w:color="auto" w:fill="FFFFFF"/>
        </w:rPr>
        <w:t xml:space="preserve">In the </w:t>
      </w:r>
      <w:r w:rsidR="00B12363">
        <w:rPr>
          <w:color w:val="000000"/>
          <w:shd w:val="clear" w:color="auto" w:fill="FFFFFF"/>
        </w:rPr>
        <w:t xml:space="preserve">same vein, </w:t>
      </w:r>
      <w:r>
        <w:rPr>
          <w:color w:val="000000"/>
          <w:shd w:val="clear" w:color="auto" w:fill="FFFFFF"/>
        </w:rPr>
        <w:t xml:space="preserve"> Leitch, Hill and </w:t>
      </w:r>
      <w:proofErr w:type="spellStart"/>
      <w:r>
        <w:rPr>
          <w:color w:val="000000"/>
          <w:shd w:val="clear" w:color="auto" w:fill="FFFFFF"/>
        </w:rPr>
        <w:t>Neergaard</w:t>
      </w:r>
      <w:proofErr w:type="spellEnd"/>
      <w:r>
        <w:rPr>
          <w:color w:val="000000"/>
          <w:shd w:val="clear" w:color="auto" w:fill="FFFFFF"/>
        </w:rPr>
        <w:t xml:space="preserve"> (2010), ten years </w:t>
      </w:r>
      <w:r w:rsidR="00904E1B">
        <w:rPr>
          <w:color w:val="000000"/>
          <w:shd w:val="clear" w:color="auto" w:fill="FFFFFF"/>
        </w:rPr>
        <w:t>later</w:t>
      </w:r>
      <w:r>
        <w:rPr>
          <w:color w:val="000000"/>
          <w:shd w:val="clear" w:color="auto" w:fill="FFFFFF"/>
        </w:rPr>
        <w:t xml:space="preserve">, argue that little is known about the growth phenomenon and that a lot of confusion and misunderstanding is still around. They suggest to move from a “change in amount” format to a “growth as a </w:t>
      </w:r>
      <w:r>
        <w:rPr>
          <w:color w:val="000000"/>
          <w:shd w:val="clear" w:color="auto" w:fill="FFFFFF"/>
        </w:rPr>
        <w:lastRenderedPageBreak/>
        <w:t>process”, and also insist on inclusivity and pluralism in researching the growth phenomenon.</w:t>
      </w:r>
    </w:p>
    <w:p w14:paraId="5B061807" w14:textId="77777777" w:rsidR="00DA2EBA" w:rsidRDefault="00DA2EBA">
      <w:pPr>
        <w:pStyle w:val="Standard"/>
      </w:pPr>
    </w:p>
    <w:p w14:paraId="13D4A73A" w14:textId="35202242" w:rsidR="00DA2EBA" w:rsidRDefault="00954675">
      <w:pPr>
        <w:pStyle w:val="Standard"/>
      </w:pPr>
      <w:r>
        <w:t xml:space="preserve">One such approach is the life cycle concept, which is widely used, but also criticized. The life cycle concept explicitly brings the time dimension in understanding the process of growth </w:t>
      </w:r>
      <w:r w:rsidR="00CA4FE4">
        <w:t xml:space="preserve">– a dimension </w:t>
      </w:r>
      <w:r>
        <w:t>that is often forgotten</w:t>
      </w:r>
      <w:r w:rsidR="00CA4FE4">
        <w:t>,</w:t>
      </w:r>
      <w:r>
        <w:t xml:space="preserve"> despite the fact that each growth process always takes place along some timeline. The importance of the life cycle concept </w:t>
      </w:r>
      <w:r w:rsidR="00CA4FE4">
        <w:t>lies</w:t>
      </w:r>
      <w:r>
        <w:t xml:space="preserve"> in understanding that changes in each development phase require a different set of entrepreneurial capabilities, organizational structure and innovation strategies. Using psychological findings </w:t>
      </w:r>
      <w:r w:rsidR="002A1D5D">
        <w:t>which</w:t>
      </w:r>
      <w:r>
        <w:t xml:space="preserve"> </w:t>
      </w:r>
      <w:r w:rsidR="00CA4FE4">
        <w:t xml:space="preserve">suggest that </w:t>
      </w:r>
      <w:r>
        <w:t>individual behavior is determined mostly by previous experience, Greiner (1972) argues that “the future of an organization may be less determined by outside forces than it is by the organization’s history”. Greiner brought thus individual behavior to the</w:t>
      </w:r>
      <w:r w:rsidR="00715B2C">
        <w:t xml:space="preserve"> </w:t>
      </w:r>
      <w:proofErr w:type="spellStart"/>
      <w:r w:rsidR="00715B2C">
        <w:t>centre</w:t>
      </w:r>
      <w:proofErr w:type="spellEnd"/>
      <w:r w:rsidR="00715B2C">
        <w:t xml:space="preserve"> of </w:t>
      </w:r>
      <w:r>
        <w:t xml:space="preserve">understanding the </w:t>
      </w:r>
      <w:r w:rsidR="00CA4FE4">
        <w:t xml:space="preserve">concept of a firm’s </w:t>
      </w:r>
      <w:r>
        <w:t xml:space="preserve">life </w:t>
      </w:r>
      <w:proofErr w:type="gramStart"/>
      <w:r>
        <w:t>cycle .</w:t>
      </w:r>
      <w:proofErr w:type="gramEnd"/>
      <w:r>
        <w:t xml:space="preserve"> Greiner suggests that each firm experiences phases of evolution (prolonged period of growth without major organizational challenges) interrupted by crisis / phases of revolution (with substantial changes of organizational life)</w:t>
      </w:r>
      <w:r w:rsidR="007241B6">
        <w:t>.</w:t>
      </w:r>
    </w:p>
    <w:p w14:paraId="60201803" w14:textId="77777777" w:rsidR="00DA2EBA" w:rsidRDefault="00DA2EBA">
      <w:pPr>
        <w:pStyle w:val="Standard"/>
      </w:pPr>
    </w:p>
    <w:p w14:paraId="57D8C60D" w14:textId="56CFCE49" w:rsidR="00DA2EBA" w:rsidRDefault="00954675">
      <w:pPr>
        <w:pStyle w:val="Standard"/>
      </w:pPr>
      <w:proofErr w:type="spellStart"/>
      <w:r>
        <w:t>Adizes</w:t>
      </w:r>
      <w:proofErr w:type="spellEnd"/>
      <w:r>
        <w:t xml:space="preserve"> (1979) connected the organizational </w:t>
      </w:r>
      <w:r>
        <w:rPr>
          <w:rStyle w:val="HTMLCite"/>
          <w:i w:val="0"/>
          <w:iCs w:val="0"/>
          <w:color w:val="333333"/>
        </w:rPr>
        <w:t xml:space="preserve">life cycle concept with entrepreneurship, by emphasizing the need of re-configuration of resources (including self-commitment, vision, risk-taking capacity, etc.) and activities along the </w:t>
      </w:r>
      <w:r w:rsidR="00CA4FE4">
        <w:rPr>
          <w:rStyle w:val="HTMLCite"/>
          <w:i w:val="0"/>
          <w:iCs w:val="0"/>
          <w:color w:val="333333"/>
        </w:rPr>
        <w:t xml:space="preserve">growth </w:t>
      </w:r>
      <w:r>
        <w:rPr>
          <w:rStyle w:val="HTMLCite"/>
          <w:i w:val="0"/>
          <w:iCs w:val="0"/>
          <w:color w:val="333333"/>
        </w:rPr>
        <w:t xml:space="preserve">process , in order to capture emerging opportunities. By this, </w:t>
      </w:r>
      <w:proofErr w:type="spellStart"/>
      <w:r>
        <w:rPr>
          <w:rStyle w:val="HTMLCite"/>
          <w:i w:val="0"/>
          <w:iCs w:val="0"/>
          <w:color w:val="333333"/>
        </w:rPr>
        <w:t>Adizes</w:t>
      </w:r>
      <w:proofErr w:type="spellEnd"/>
      <w:r>
        <w:rPr>
          <w:rStyle w:val="HTMLCite"/>
          <w:i w:val="0"/>
          <w:iCs w:val="0"/>
          <w:color w:val="333333"/>
        </w:rPr>
        <w:t xml:space="preserve"> departs from the traditional life cycle concept based on programmatic stages and is in some way closer to more recent work of Levie and Lichtenstein (2010), who challenged the validity of the life cycle concept, especially on the ground</w:t>
      </w:r>
      <w:r w:rsidR="00A25481">
        <w:rPr>
          <w:rStyle w:val="HTMLCite"/>
          <w:i w:val="0"/>
          <w:iCs w:val="0"/>
          <w:color w:val="333333"/>
        </w:rPr>
        <w:t>s</w:t>
      </w:r>
      <w:r>
        <w:rPr>
          <w:rStyle w:val="HTMLCite"/>
          <w:i w:val="0"/>
          <w:iCs w:val="0"/>
          <w:color w:val="333333"/>
        </w:rPr>
        <w:t xml:space="preserve"> of not capturing the complexity of the business growth. They concluded that the </w:t>
      </w:r>
      <w:r>
        <w:t>modelling of growth stages has hit a dead end.</w:t>
      </w:r>
    </w:p>
    <w:p w14:paraId="3232CDAB" w14:textId="77777777" w:rsidR="00DA2EBA" w:rsidRDefault="00DA2EBA">
      <w:pPr>
        <w:pStyle w:val="Standard"/>
      </w:pPr>
    </w:p>
    <w:p w14:paraId="6208F701" w14:textId="677BD8BC" w:rsidR="00DA2EBA" w:rsidRDefault="00954675">
      <w:pPr>
        <w:pStyle w:val="Standard"/>
      </w:pPr>
      <w:r>
        <w:t xml:space="preserve">Levie and Lichtenstein (2010) propose a dynamic states approach, which is based on a “network of beliefs, relationships, systems and structures that convert opportunity tension into tangible value for an organization’s customers/clients, generating new resources that maintain the dynamic state.” (p. 33). </w:t>
      </w:r>
      <w:r w:rsidR="00CF5F1E">
        <w:t>T</w:t>
      </w:r>
      <w:r>
        <w:t xml:space="preserve">he ability to change the destiny of an organization by using available resources and co-create opportunity </w:t>
      </w:r>
      <w:r w:rsidR="00CF5F1E">
        <w:t xml:space="preserve">is emphasized </w:t>
      </w:r>
      <w:r>
        <w:t xml:space="preserve">in </w:t>
      </w:r>
      <w:r w:rsidR="00CA4FE4">
        <w:t xml:space="preserve">several concepts grounded in systems theory. </w:t>
      </w:r>
      <w:proofErr w:type="gramStart"/>
      <w:r w:rsidR="00CA4FE4">
        <w:t>such</w:t>
      </w:r>
      <w:proofErr w:type="gramEnd"/>
      <w:r w:rsidR="00CA4FE4">
        <w:t xml:space="preserve"> as the view </w:t>
      </w:r>
      <w:r>
        <w:t>of a firm as an energy-conversion system (</w:t>
      </w:r>
      <w:proofErr w:type="spellStart"/>
      <w:r>
        <w:t>Slevin</w:t>
      </w:r>
      <w:proofErr w:type="spellEnd"/>
      <w:r>
        <w:t xml:space="preserve"> and </w:t>
      </w:r>
      <w:proofErr w:type="spellStart"/>
      <w:r>
        <w:t>Covin</w:t>
      </w:r>
      <w:proofErr w:type="spellEnd"/>
      <w:r>
        <w:t xml:space="preserve">, 1997), </w:t>
      </w:r>
      <w:r w:rsidR="00CF5F1E">
        <w:t xml:space="preserve">among the </w:t>
      </w:r>
      <w:r>
        <w:t xml:space="preserve">properties of emerging organizations (Katz and Gartner, 1988), </w:t>
      </w:r>
      <w:r w:rsidR="00CF5F1E">
        <w:t xml:space="preserve">as part of </w:t>
      </w:r>
      <w:r>
        <w:t>effectuation (</w:t>
      </w:r>
      <w:proofErr w:type="spellStart"/>
      <w:r>
        <w:t>Sarasvathy</w:t>
      </w:r>
      <w:proofErr w:type="spellEnd"/>
      <w:r>
        <w:t>, 2001), or generative emergence (Lichtenstein, 2014)</w:t>
      </w:r>
      <w:r w:rsidR="00CF5F1E">
        <w:t>.</w:t>
      </w:r>
    </w:p>
    <w:p w14:paraId="0CF8D20F" w14:textId="77777777" w:rsidR="00DA2EBA" w:rsidRDefault="00DA2EBA">
      <w:pPr>
        <w:pStyle w:val="Standard"/>
      </w:pPr>
    </w:p>
    <w:p w14:paraId="409F441E" w14:textId="77777777" w:rsidR="00DA2EBA" w:rsidRDefault="00954675">
      <w:pPr>
        <w:pStyle w:val="Standard"/>
      </w:pPr>
      <w:r>
        <w:t>Such approaches bring together different theoretical perspectives, like the resource-based perspective, the motivation perspective, the strategic adaptation perspective and the configuration perspective.</w:t>
      </w:r>
    </w:p>
    <w:p w14:paraId="3905155B" w14:textId="77777777" w:rsidR="00DA2EBA" w:rsidRDefault="00DA2EBA">
      <w:pPr>
        <w:pStyle w:val="Standard"/>
      </w:pPr>
    </w:p>
    <w:p w14:paraId="13111176" w14:textId="15369A29" w:rsidR="00DA2EBA" w:rsidRDefault="00954675">
      <w:pPr>
        <w:pStyle w:val="Standard"/>
      </w:pPr>
      <w:r>
        <w:t xml:space="preserve">The literature provides insights into the empirical testing of some features of business growth discussed above. </w:t>
      </w:r>
      <w:proofErr w:type="spellStart"/>
      <w:r>
        <w:t>Kolvereid</w:t>
      </w:r>
      <w:proofErr w:type="spellEnd"/>
      <w:r>
        <w:t xml:space="preserve"> and </w:t>
      </w:r>
      <w:proofErr w:type="spellStart"/>
      <w:r>
        <w:t>Bullvag</w:t>
      </w:r>
      <w:proofErr w:type="spellEnd"/>
      <w:r>
        <w:t xml:space="preserve"> (1996) showed the existence of a relationship between entrepreneurs’ growth intentions and actual firm growth, and concluded that growth intentions can predict actual growth. </w:t>
      </w:r>
      <w:proofErr w:type="spellStart"/>
      <w:r>
        <w:t>Storey</w:t>
      </w:r>
      <w:proofErr w:type="spellEnd"/>
      <w:r>
        <w:t xml:space="preserve"> (1994) identified three factors for growth: the entrepreneur, the firm, and the strategy, which adds to </w:t>
      </w:r>
      <w:r>
        <w:lastRenderedPageBreak/>
        <w:t>understanding that growth of small businesses is influenced by a complex set of interrelated factors.</w:t>
      </w:r>
    </w:p>
    <w:p w14:paraId="10D7A7B3" w14:textId="77777777" w:rsidR="00DA2EBA" w:rsidRDefault="00DA2EBA">
      <w:pPr>
        <w:pStyle w:val="Standard"/>
      </w:pPr>
    </w:p>
    <w:p w14:paraId="3C492A9C" w14:textId="13912DBA" w:rsidR="00DA2EBA" w:rsidRDefault="00954675">
      <w:pPr>
        <w:pStyle w:val="Standard"/>
        <w:jc w:val="both"/>
      </w:pPr>
      <w:r>
        <w:t xml:space="preserve">Cooney (2012) </w:t>
      </w:r>
      <w:r w:rsidR="00A25481">
        <w:t xml:space="preserve">finds </w:t>
      </w:r>
      <w:r>
        <w:t>broad agreement among scholars about</w:t>
      </w:r>
      <w:r w:rsidR="00874DF2">
        <w:t xml:space="preserve"> the primary </w:t>
      </w:r>
      <w:r w:rsidR="00A25481">
        <w:t>drivers of</w:t>
      </w:r>
      <w:r w:rsidR="00874DF2">
        <w:t xml:space="preserve"> </w:t>
      </w:r>
      <w:r>
        <w:t>business growth, i</w:t>
      </w:r>
      <w:r w:rsidR="00A25481">
        <w:t>.e.</w:t>
      </w:r>
      <w:r>
        <w:t xml:space="preserve"> (1) motivation, (2) resources and (3) market opportunities, </w:t>
      </w:r>
      <w:r w:rsidR="00A25481">
        <w:t xml:space="preserve">and </w:t>
      </w:r>
      <w:r>
        <w:t>emphasiz</w:t>
      </w:r>
      <w:r w:rsidR="00A25481">
        <w:t>es</w:t>
      </w:r>
      <w:r>
        <w:t xml:space="preserve"> the role of owner and his motivation. This </w:t>
      </w:r>
      <w:r w:rsidR="00A25481">
        <w:t>view</w:t>
      </w:r>
      <w:r>
        <w:t xml:space="preserve"> </w:t>
      </w:r>
      <w:r w:rsidR="00A25481">
        <w:t>is</w:t>
      </w:r>
      <w:r>
        <w:t xml:space="preserve"> supported by </w:t>
      </w:r>
      <w:proofErr w:type="spellStart"/>
      <w:r>
        <w:t>Orser</w:t>
      </w:r>
      <w:proofErr w:type="spellEnd"/>
      <w:r>
        <w:t xml:space="preserve"> (1997) who found that “those firms whose owners had stated five years previously that they wanted to grow the business were now more successful, while the majority of firms owned by entrepreneurs who did not prioritize growth had either not grown or had failed.” (Cooney, 2012, p. 3).</w:t>
      </w:r>
    </w:p>
    <w:p w14:paraId="5DF47F6E" w14:textId="77777777" w:rsidR="00DA2EBA" w:rsidRDefault="00DA2EBA">
      <w:pPr>
        <w:pStyle w:val="Standard"/>
      </w:pPr>
    </w:p>
    <w:p w14:paraId="07C99A39" w14:textId="72A1612D" w:rsidR="00DA2EBA" w:rsidRDefault="00954675">
      <w:pPr>
        <w:pStyle w:val="Standard"/>
      </w:pPr>
      <w:r>
        <w:t>Besides internal factors (</w:t>
      </w:r>
      <w:r w:rsidR="00A25481">
        <w:t>such as</w:t>
      </w:r>
      <w:r>
        <w:t xml:space="preserve"> intentions), the role of the entrepreneurial ecosystem in business growth has been recognized. </w:t>
      </w:r>
      <w:proofErr w:type="spellStart"/>
      <w:r>
        <w:t>Davidsson</w:t>
      </w:r>
      <w:proofErr w:type="spellEnd"/>
      <w:r>
        <w:t xml:space="preserve"> (1989) warned that a complicated regulatory system and an unfavorable tax system can reduce the willingness of small businesses to grow. Lumpkin and </w:t>
      </w:r>
      <w:proofErr w:type="spellStart"/>
      <w:r>
        <w:t>Dess</w:t>
      </w:r>
      <w:proofErr w:type="spellEnd"/>
      <w:r>
        <w:t xml:space="preserve"> (1996) made a major contribution to understanding the multidimensional feature of </w:t>
      </w:r>
      <w:r w:rsidR="00A25481">
        <w:t xml:space="preserve">an </w:t>
      </w:r>
      <w:r>
        <w:t xml:space="preserve">entrepreneurial orientation construct (autonomy, innovativeness, </w:t>
      </w:r>
      <w:proofErr w:type="spellStart"/>
      <w:r>
        <w:t>proactiveness</w:t>
      </w:r>
      <w:proofErr w:type="spellEnd"/>
      <w:r>
        <w:t>, risk</w:t>
      </w:r>
      <w:r w:rsidR="00A25481">
        <w:t>-</w:t>
      </w:r>
      <w:r>
        <w:t xml:space="preserve">taking and competitive aggressiveness) and its relationship </w:t>
      </w:r>
      <w:r w:rsidR="00002C07">
        <w:t>with</w:t>
      </w:r>
      <w:r>
        <w:t xml:space="preserve"> the firm’s performance, by adding environmental and organizational factors.</w:t>
      </w:r>
    </w:p>
    <w:p w14:paraId="5C2E2877" w14:textId="77777777" w:rsidR="00DA2EBA" w:rsidRDefault="00DA2EBA">
      <w:pPr>
        <w:pStyle w:val="Standard"/>
        <w:rPr>
          <w:shd w:val="clear" w:color="auto" w:fill="FFFF00"/>
        </w:rPr>
      </w:pPr>
    </w:p>
    <w:p w14:paraId="71D33A10" w14:textId="64BCF76B" w:rsidR="00DA2EBA" w:rsidRDefault="00954675">
      <w:pPr>
        <w:pStyle w:val="Standard"/>
      </w:pPr>
      <w:r>
        <w:t xml:space="preserve">The lack of internationally comparable data about entrepreneurship contributed to the absence of insights into how much contextual differences influence the entrepreneurial capability of a country across the world. Building on a holistic approach, and trying to capture multi-faceted features of entrepreneurship, the Global Entrepreneurship Monitor (GEM) built a conceptual framework that assumes interactions between an entrepreneurial ecosystem and an individual (described by a set of attributes and perceptions of societal values) in </w:t>
      </w:r>
      <w:r w:rsidR="00002C07">
        <w:t xml:space="preserve">the </w:t>
      </w:r>
      <w:r>
        <w:t xml:space="preserve">venturing process (identified in two stages: </w:t>
      </w:r>
      <w:r w:rsidR="00002C07">
        <w:t xml:space="preserve">the </w:t>
      </w:r>
      <w:r>
        <w:t xml:space="preserve">first 42 months, and after </w:t>
      </w:r>
      <w:r w:rsidR="00002C07">
        <w:t xml:space="preserve">the </w:t>
      </w:r>
      <w:r>
        <w:t>first 42 months), as presented in Figure 1. GEM collects such data on a yearly basis in around 70 countries which cover around 90% of the world’s GDP (the collection of data started in 1999, so for many countries longitudinal data are available as well).</w:t>
      </w:r>
    </w:p>
    <w:p w14:paraId="4F677A0A" w14:textId="77777777" w:rsidR="00DA2EBA" w:rsidRDefault="00DA2EBA">
      <w:pPr>
        <w:pStyle w:val="Standard"/>
      </w:pPr>
    </w:p>
    <w:p w14:paraId="6D9D222F" w14:textId="77777777" w:rsidR="00DC23AD" w:rsidRDefault="00DC23AD">
      <w:pPr>
        <w:pStyle w:val="Standard"/>
      </w:pPr>
    </w:p>
    <w:p w14:paraId="40354668" w14:textId="77777777" w:rsidR="00DC23AD" w:rsidRDefault="00DC23AD">
      <w:pPr>
        <w:pStyle w:val="Standard"/>
      </w:pPr>
    </w:p>
    <w:p w14:paraId="56DADBD2" w14:textId="77777777" w:rsidR="00DC23AD" w:rsidRDefault="00DC23AD">
      <w:pPr>
        <w:pStyle w:val="Standard"/>
      </w:pPr>
    </w:p>
    <w:p w14:paraId="252FF18A" w14:textId="77777777" w:rsidR="00DC23AD" w:rsidRDefault="00DC23AD">
      <w:pPr>
        <w:pStyle w:val="Standard"/>
      </w:pPr>
    </w:p>
    <w:p w14:paraId="3B520457" w14:textId="77777777" w:rsidR="00DC23AD" w:rsidRDefault="00DC23AD">
      <w:pPr>
        <w:pStyle w:val="Standard"/>
      </w:pPr>
    </w:p>
    <w:p w14:paraId="547D42D7" w14:textId="77777777" w:rsidR="00DC23AD" w:rsidRDefault="00DC23AD">
      <w:pPr>
        <w:pStyle w:val="Standard"/>
      </w:pPr>
    </w:p>
    <w:p w14:paraId="647A05A6" w14:textId="77777777" w:rsidR="00DC23AD" w:rsidRDefault="00DC23AD">
      <w:pPr>
        <w:pStyle w:val="Standard"/>
      </w:pPr>
    </w:p>
    <w:p w14:paraId="38379F73" w14:textId="77777777" w:rsidR="00DC23AD" w:rsidRDefault="00DC23AD">
      <w:pPr>
        <w:pStyle w:val="Standard"/>
      </w:pPr>
    </w:p>
    <w:p w14:paraId="48ECD911" w14:textId="77777777" w:rsidR="00DC23AD" w:rsidRDefault="00DC23AD">
      <w:pPr>
        <w:pStyle w:val="Standard"/>
      </w:pPr>
    </w:p>
    <w:p w14:paraId="4150364B" w14:textId="77777777" w:rsidR="00DC23AD" w:rsidRDefault="00DC23AD">
      <w:pPr>
        <w:pStyle w:val="Standard"/>
      </w:pPr>
    </w:p>
    <w:p w14:paraId="3D3FC246" w14:textId="77777777" w:rsidR="00DC23AD" w:rsidRDefault="00DC23AD">
      <w:pPr>
        <w:pStyle w:val="Standard"/>
      </w:pPr>
    </w:p>
    <w:p w14:paraId="520CC7E7" w14:textId="77777777" w:rsidR="00DC23AD" w:rsidRDefault="00DC23AD">
      <w:pPr>
        <w:pStyle w:val="Standard"/>
      </w:pPr>
    </w:p>
    <w:p w14:paraId="4F5DC5E7" w14:textId="77777777" w:rsidR="00DC23AD" w:rsidRDefault="00DC23AD">
      <w:pPr>
        <w:pStyle w:val="Standard"/>
      </w:pPr>
    </w:p>
    <w:p w14:paraId="5B7E18B7" w14:textId="77777777" w:rsidR="00DC23AD" w:rsidRDefault="00DC23AD">
      <w:pPr>
        <w:pStyle w:val="Standard"/>
      </w:pPr>
    </w:p>
    <w:p w14:paraId="0F87109B" w14:textId="77777777" w:rsidR="00DC23AD" w:rsidRDefault="00DC23AD">
      <w:pPr>
        <w:pStyle w:val="Standard"/>
      </w:pPr>
    </w:p>
    <w:p w14:paraId="09DAFCF0" w14:textId="1C33A7F6" w:rsidR="00DA2EBA" w:rsidRDefault="00954675">
      <w:pPr>
        <w:pStyle w:val="Standard"/>
      </w:pPr>
      <w:r>
        <w:t>Figure 1</w:t>
      </w:r>
      <w:r w:rsidR="00002C07">
        <w:t xml:space="preserve"> - </w:t>
      </w:r>
      <w:r>
        <w:t>The GEM Conceptual Framework</w:t>
      </w:r>
    </w:p>
    <w:p w14:paraId="31263D55" w14:textId="77777777" w:rsidR="00DA2EBA" w:rsidRDefault="00DA2EBA">
      <w:pPr>
        <w:pStyle w:val="Standard"/>
      </w:pPr>
    </w:p>
    <w:p w14:paraId="230BBDEC" w14:textId="77777777" w:rsidR="00DA2EBA" w:rsidRDefault="00954675">
      <w:pPr>
        <w:pStyle w:val="Standard"/>
        <w:rPr>
          <w:lang w:val="hr-HR" w:eastAsia="hr-HR"/>
        </w:rPr>
      </w:pPr>
      <w:r>
        <w:rPr>
          <w:noProof/>
          <w:lang w:eastAsia="en-US"/>
        </w:rPr>
        <w:drawing>
          <wp:inline distT="0" distB="0" distL="0" distR="0" wp14:anchorId="6C64F0D4" wp14:editId="7777E209">
            <wp:extent cx="4572720" cy="342971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4572720" cy="3429719"/>
                    </a:xfrm>
                    <a:prstGeom prst="rect">
                      <a:avLst/>
                    </a:prstGeom>
                    <a:ln>
                      <a:noFill/>
                      <a:prstDash/>
                    </a:ln>
                  </pic:spPr>
                </pic:pic>
              </a:graphicData>
            </a:graphic>
          </wp:inline>
        </w:drawing>
      </w:r>
    </w:p>
    <w:p w14:paraId="1481CA9F" w14:textId="77777777" w:rsidR="00DA2EBA" w:rsidRDefault="00DA2EBA">
      <w:pPr>
        <w:pStyle w:val="Standard"/>
      </w:pPr>
    </w:p>
    <w:p w14:paraId="5246FEF7" w14:textId="43FFFD37" w:rsidR="00DA2EBA" w:rsidRDefault="00954675">
      <w:pPr>
        <w:pStyle w:val="Standard"/>
      </w:pPr>
      <w:r>
        <w:rPr>
          <w:rFonts w:eastAsia="Times New Roman"/>
        </w:rPr>
        <w:t xml:space="preserve"> </w:t>
      </w:r>
      <w:r>
        <w:t>Source: Kelley, et al. (2016)</w:t>
      </w:r>
      <w:r w:rsidR="00ED3970">
        <w:t>, p. 12</w:t>
      </w:r>
    </w:p>
    <w:p w14:paraId="08B03555" w14:textId="77777777" w:rsidR="00DA2EBA" w:rsidRDefault="00DA2EBA">
      <w:pPr>
        <w:pStyle w:val="Standard"/>
      </w:pPr>
    </w:p>
    <w:p w14:paraId="6AFAAB0F" w14:textId="18BA5369" w:rsidR="00DA2EBA" w:rsidRDefault="00002C07">
      <w:pPr>
        <w:pStyle w:val="Standard"/>
      </w:pPr>
      <w:r>
        <w:t xml:space="preserve">The </w:t>
      </w:r>
      <w:r w:rsidR="00954675">
        <w:t xml:space="preserve">GEM database can be used to check if specific patterns of entrepreneurial activities can be recognized across different countries and different economies.   </w:t>
      </w:r>
    </w:p>
    <w:p w14:paraId="2D814C98" w14:textId="77777777" w:rsidR="00DA2EBA" w:rsidRDefault="00DA2EBA">
      <w:pPr>
        <w:pStyle w:val="Standard"/>
      </w:pPr>
    </w:p>
    <w:p w14:paraId="54643DA8" w14:textId="24C94D87" w:rsidR="00DA2EBA" w:rsidRDefault="00954675">
      <w:pPr>
        <w:pStyle w:val="Standard"/>
      </w:pPr>
      <w:r>
        <w:t>GEM special reports on high-growth entrepreneurship (</w:t>
      </w:r>
      <w:proofErr w:type="spellStart"/>
      <w:r>
        <w:t>Autio</w:t>
      </w:r>
      <w:proofErr w:type="spellEnd"/>
      <w:r>
        <w:t xml:space="preserve">, 2006; </w:t>
      </w:r>
      <w:proofErr w:type="spellStart"/>
      <w:r>
        <w:t>Autio</w:t>
      </w:r>
      <w:proofErr w:type="spellEnd"/>
      <w:r>
        <w:t xml:space="preserve">, 2007), then the joint report on high-impact entrepreneurship published with Endeavor (2011) and the report </w:t>
      </w:r>
      <w:r>
        <w:rPr>
          <w:i/>
        </w:rPr>
        <w:t>Entrepreneurship, Competitiveness and Development</w:t>
      </w:r>
      <w:r>
        <w:t>, jointly developed and published with the World Economic Forum (2015) provide insights into multi-faceted aspects of business growth and provide some answe</w:t>
      </w:r>
      <w:r w:rsidR="0000488E">
        <w:t xml:space="preserve">rs of why and how some businesses </w:t>
      </w:r>
      <w:r>
        <w:t>grow or not.</w:t>
      </w:r>
    </w:p>
    <w:p w14:paraId="249E3917" w14:textId="77777777" w:rsidR="00DA2EBA" w:rsidRDefault="00DA2EBA">
      <w:pPr>
        <w:pStyle w:val="Standard"/>
      </w:pPr>
    </w:p>
    <w:p w14:paraId="6500DFC6" w14:textId="77777777" w:rsidR="00DA2EBA" w:rsidRDefault="00DA2EBA">
      <w:pPr>
        <w:pStyle w:val="Standard"/>
      </w:pPr>
    </w:p>
    <w:p w14:paraId="6D95A683" w14:textId="77777777" w:rsidR="00DA2EBA" w:rsidRDefault="00954675">
      <w:pPr>
        <w:pStyle w:val="Standard"/>
        <w:numPr>
          <w:ilvl w:val="1"/>
          <w:numId w:val="13"/>
        </w:numPr>
        <w:tabs>
          <w:tab w:val="left" w:pos="810"/>
        </w:tabs>
        <w:rPr>
          <w:b/>
        </w:rPr>
      </w:pPr>
      <w:r>
        <w:rPr>
          <w:b/>
        </w:rPr>
        <w:t>On gender and business growth</w:t>
      </w:r>
    </w:p>
    <w:p w14:paraId="2121EBE6" w14:textId="77777777" w:rsidR="00DA2EBA" w:rsidRDefault="00DA2EBA">
      <w:pPr>
        <w:pStyle w:val="Standard"/>
        <w:rPr>
          <w:b/>
        </w:rPr>
      </w:pPr>
    </w:p>
    <w:p w14:paraId="2D639738" w14:textId="77777777" w:rsidR="00DA2EBA" w:rsidRDefault="00954675">
      <w:pPr>
        <w:pStyle w:val="Standard"/>
      </w:pPr>
      <w:r>
        <w:t>The gender issue is approached more often from the human rights angle, and less from resource efficiency aspect.</w:t>
      </w:r>
    </w:p>
    <w:p w14:paraId="60AD0FD1" w14:textId="77777777" w:rsidR="00DA2EBA" w:rsidRDefault="00DA2EBA">
      <w:pPr>
        <w:pStyle w:val="Standard"/>
      </w:pPr>
    </w:p>
    <w:p w14:paraId="6A44A1E9" w14:textId="236FD877" w:rsidR="00DA2EBA" w:rsidRDefault="00954675">
      <w:pPr>
        <w:pStyle w:val="Standard"/>
      </w:pPr>
      <w:r>
        <w:t>Since</w:t>
      </w:r>
      <w:r w:rsidR="00DC3744">
        <w:t xml:space="preserve"> </w:t>
      </w:r>
      <w:r>
        <w:t xml:space="preserve">2006, the World Economic Forum has been producing the Global Gender Gap Index, which measures the gap between men and women in four categories (sub-indexes): Economic Participation and Opportunity, Educational Attainment, Health and Survival and Political Empowerment. </w:t>
      </w:r>
      <w:r w:rsidR="00002C07">
        <w:t>In</w:t>
      </w:r>
      <w:r>
        <w:t xml:space="preserve"> the discussion on gender patterns in business growth, </w:t>
      </w:r>
      <w:r w:rsidR="00002C07">
        <w:t xml:space="preserve">some research indicated that </w:t>
      </w:r>
      <w:r>
        <w:t>the gap in educational attainment</w:t>
      </w:r>
      <w:r w:rsidR="00002C07">
        <w:t xml:space="preserve"> </w:t>
      </w:r>
      <w:r>
        <w:t xml:space="preserve">can be a limiting </w:t>
      </w:r>
      <w:r>
        <w:lastRenderedPageBreak/>
        <w:t>factor for women</w:t>
      </w:r>
      <w:r w:rsidR="00002C07">
        <w:t>’s</w:t>
      </w:r>
      <w:r>
        <w:t xml:space="preserve"> involvement in business growth</w:t>
      </w:r>
      <w:r w:rsidR="00002C07">
        <w:t>, but this hypothesis has been disproven</w:t>
      </w:r>
      <w:r>
        <w:t>.</w:t>
      </w:r>
      <w:r w:rsidR="00002C07">
        <w:t xml:space="preserve"> I</w:t>
      </w:r>
      <w:r>
        <w:t xml:space="preserve">n general, gaps in health and educational attainment are almost closed (145 countries covered in the 2015 Report have closed almost 96% of the gap in health outcomes between women and men, and 95% of the gap in educational attainment). </w:t>
      </w:r>
      <w:r w:rsidR="00002C07">
        <w:t>However</w:t>
      </w:r>
      <w:proofErr w:type="gramStart"/>
      <w:r w:rsidR="00002C07">
        <w:t xml:space="preserve">, </w:t>
      </w:r>
      <w:r>
        <w:t xml:space="preserve"> the</w:t>
      </w:r>
      <w:proofErr w:type="gramEnd"/>
      <w:r>
        <w:t xml:space="preserve"> gap</w:t>
      </w:r>
      <w:r w:rsidR="00002C07">
        <w:t>s</w:t>
      </w:r>
      <w:r>
        <w:t xml:space="preserve"> between women and men </w:t>
      </w:r>
      <w:r w:rsidR="00002C07">
        <w:t>i</w:t>
      </w:r>
      <w:r>
        <w:t>n economic participation and political empowerment are still very wide: only 59% of the economic outcomes gap and 23% of the political outcomes gap have been closed.</w:t>
      </w:r>
    </w:p>
    <w:p w14:paraId="66045171" w14:textId="77777777" w:rsidR="00DA2EBA" w:rsidRDefault="00DA2EBA">
      <w:pPr>
        <w:pStyle w:val="Standard"/>
      </w:pPr>
    </w:p>
    <w:p w14:paraId="4EB5482C" w14:textId="0D55B34C" w:rsidR="00DA2EBA" w:rsidRDefault="00002C07" w:rsidP="004A3A1F">
      <w:pPr>
        <w:rPr>
          <w:rFonts w:hint="eastAsia"/>
        </w:rPr>
      </w:pPr>
      <w:r>
        <w:t>GEM</w:t>
      </w:r>
      <w:r w:rsidR="00954675">
        <w:t xml:space="preserve"> is surveying, additionally to its regular annual survey, entrepreneurship from </w:t>
      </w:r>
      <w:r>
        <w:t xml:space="preserve">a </w:t>
      </w:r>
      <w:r w:rsidR="00954675">
        <w:t>gender perspective. GEM special reports on women’s entrepreneurship were published for the years 2006 (Allen et al, 2007), 2007 (Allen et al., 2008), 2010 (Kelley et al., 2011), 2012 (Kelley et al., 2013) and 2015 (Kelley et al., 2015). The purpose of the GEM Women’s reports is to learn about similarities and differences in the frequency and nature of women’s entrepreneurship, compared to men, across various economies. Specifically, the reports provide information on female entrepreneurship rates and gender gaps in the following key areas:</w:t>
      </w:r>
    </w:p>
    <w:p w14:paraId="1B9E9DF2" w14:textId="77777777" w:rsidR="00DA2EBA" w:rsidRDefault="00954675">
      <w:pPr>
        <w:pStyle w:val="Standard"/>
        <w:numPr>
          <w:ilvl w:val="0"/>
          <w:numId w:val="14"/>
        </w:numPr>
      </w:pPr>
      <w:r>
        <w:t>Participation in multiple phases of activity</w:t>
      </w:r>
    </w:p>
    <w:p w14:paraId="2F1E1E36" w14:textId="77777777" w:rsidR="00DA2EBA" w:rsidRDefault="00954675">
      <w:pPr>
        <w:pStyle w:val="Standard"/>
        <w:numPr>
          <w:ilvl w:val="0"/>
          <w:numId w:val="14"/>
        </w:numPr>
      </w:pPr>
      <w:r>
        <w:t xml:space="preserve">Characteristics and motivations of women entrepreneurs  </w:t>
      </w:r>
    </w:p>
    <w:p w14:paraId="3179DA88" w14:textId="77777777" w:rsidR="00DA2EBA" w:rsidRDefault="00954675">
      <w:pPr>
        <w:pStyle w:val="Standard"/>
        <w:numPr>
          <w:ilvl w:val="0"/>
          <w:numId w:val="14"/>
        </w:numPr>
      </w:pPr>
      <w:r>
        <w:t>Societal attitudes about entrepreneurship</w:t>
      </w:r>
    </w:p>
    <w:p w14:paraId="2AC14FE0" w14:textId="77777777" w:rsidR="00DA2EBA" w:rsidRDefault="00954675">
      <w:pPr>
        <w:pStyle w:val="Standard"/>
        <w:numPr>
          <w:ilvl w:val="0"/>
          <w:numId w:val="14"/>
        </w:numPr>
      </w:pPr>
      <w:r>
        <w:t>Impact indicators</w:t>
      </w:r>
    </w:p>
    <w:p w14:paraId="336CD715" w14:textId="77777777" w:rsidR="004A3A1F" w:rsidRDefault="004A3A1F" w:rsidP="004A3A1F">
      <w:pPr>
        <w:rPr>
          <w:rFonts w:hint="eastAsia"/>
        </w:rPr>
      </w:pPr>
    </w:p>
    <w:p w14:paraId="71841E5D" w14:textId="77777777" w:rsidR="004A3A1F" w:rsidRPr="004A3A1F" w:rsidRDefault="004A3A1F" w:rsidP="004A3A1F">
      <w:pPr>
        <w:rPr>
          <w:rFonts w:ascii="Times New Roman" w:hAnsi="Times New Roman" w:cs="Times New Roman"/>
        </w:rPr>
      </w:pPr>
      <w:r w:rsidRPr="004A3A1F">
        <w:rPr>
          <w:rFonts w:ascii="Times New Roman" w:hAnsi="Times New Roman" w:cs="Times New Roman"/>
        </w:rPr>
        <w:t>The GEM data confirm the existence of the gender economic outcomes gap, not only by measuring the intensity of entrepreneurial activities, but also the motivational aspect. Compared with men, women are less entrepreneurially active and their motivation for entrepreneurship is less based on opportunity recognition. Pines et al. (2010) showed that equality in entrepreneurial activities (measured by the percent of women entrepreneurs) is higher in countries where the general income per capita is small, and where women have no other option for making a living. It looks that poverty is more equalizing women and men in entrepreneurial activity than any other factor.</w:t>
      </w:r>
    </w:p>
    <w:p w14:paraId="748DB88A" w14:textId="77777777" w:rsidR="004A3A1F" w:rsidRPr="004A3A1F" w:rsidRDefault="004A3A1F" w:rsidP="004A3A1F">
      <w:pPr>
        <w:rPr>
          <w:rFonts w:ascii="Times New Roman" w:hAnsi="Times New Roman" w:cs="Times New Roman"/>
        </w:rPr>
      </w:pPr>
    </w:p>
    <w:p w14:paraId="7BED6F8E" w14:textId="77777777" w:rsidR="004A3A1F" w:rsidRPr="004A3A1F" w:rsidRDefault="004A3A1F" w:rsidP="004A3A1F">
      <w:pPr>
        <w:rPr>
          <w:rFonts w:ascii="Times New Roman" w:hAnsi="Times New Roman" w:cs="Times New Roman"/>
        </w:rPr>
      </w:pPr>
      <w:r w:rsidRPr="004A3A1F">
        <w:rPr>
          <w:rFonts w:ascii="Times New Roman" w:hAnsi="Times New Roman" w:cs="Times New Roman"/>
        </w:rPr>
        <w:t>Gender-related difference in performance of business ventures (e.g. measured through export orientation, jobs creation…) is also confirmed by GEM surveys, and is a topic of interest for researchers. Loscocco et al. (1991) researched why women generate lower</w:t>
      </w:r>
    </w:p>
    <w:p w14:paraId="64490F7C" w14:textId="7C5A68A1" w:rsidR="00DA2EBA" w:rsidRPr="004A3A1F" w:rsidRDefault="00954675" w:rsidP="004A3A1F">
      <w:pPr>
        <w:rPr>
          <w:rFonts w:ascii="Times New Roman" w:hAnsi="Times New Roman" w:cs="Times New Roman"/>
        </w:rPr>
      </w:pPr>
      <w:r w:rsidRPr="004A3A1F">
        <w:rPr>
          <w:rFonts w:ascii="Times New Roman" w:hAnsi="Times New Roman" w:cs="Times New Roman"/>
        </w:rPr>
        <w:t>sales volumes and derive less income than their male counterparts. They concluded that different characteristics of the owner and the small business, based on gender criteria, explain this gap in business performance</w:t>
      </w:r>
      <w:r w:rsidR="00642CA1" w:rsidRPr="004A3A1F">
        <w:rPr>
          <w:rFonts w:ascii="Times New Roman" w:hAnsi="Times New Roman" w:cs="Times New Roman"/>
        </w:rPr>
        <w:t>. T</w:t>
      </w:r>
      <w:r w:rsidRPr="004A3A1F">
        <w:rPr>
          <w:rFonts w:ascii="Times New Roman" w:hAnsi="Times New Roman" w:cs="Times New Roman"/>
        </w:rPr>
        <w:t>he smaller size of businesses owned by women is the maj</w:t>
      </w:r>
      <w:r w:rsidR="004E4B25" w:rsidRPr="004A3A1F">
        <w:rPr>
          <w:rFonts w:ascii="Times New Roman" w:hAnsi="Times New Roman" w:cs="Times New Roman"/>
        </w:rPr>
        <w:t>or explanatory factor, followed</w:t>
      </w:r>
      <w:r w:rsidRPr="004A3A1F">
        <w:rPr>
          <w:rFonts w:ascii="Times New Roman" w:hAnsi="Times New Roman" w:cs="Times New Roman"/>
        </w:rPr>
        <w:t xml:space="preserve"> by women’s lack of experience and their concentration in the least profitable industries.</w:t>
      </w:r>
    </w:p>
    <w:p w14:paraId="61E3E901" w14:textId="77777777" w:rsidR="00DA2EBA" w:rsidRDefault="00DA2EBA">
      <w:pPr>
        <w:pStyle w:val="Standard"/>
      </w:pPr>
    </w:p>
    <w:p w14:paraId="7F6EA6D9" w14:textId="15CD5DE3" w:rsidR="00DA2EBA" w:rsidRDefault="00954675">
      <w:pPr>
        <w:pStyle w:val="Standard"/>
      </w:pPr>
      <w:r>
        <w:t xml:space="preserve">Rosa et al. (1996) surveyed 600 (300 women, 300 men) Scottish and English small business owner-managers. Their analysis suggests that the relationship between gender and small business performance is complex, and gender appears to be a significant determinant even after other key factors are controlled for. On </w:t>
      </w:r>
      <w:r w:rsidR="00642CA1">
        <w:t xml:space="preserve">the </w:t>
      </w:r>
      <w:r>
        <w:t xml:space="preserve">contrary, Johnsen and McMahon (2005) found </w:t>
      </w:r>
      <w:r w:rsidR="00642CA1">
        <w:t xml:space="preserve">no </w:t>
      </w:r>
      <w:r>
        <w:rPr>
          <w:color w:val="403838"/>
          <w:shd w:val="clear" w:color="auto" w:fill="FFFFFF"/>
        </w:rPr>
        <w:t xml:space="preserve">consistent statistically significant differences in financial performance and business growth between female and male owner-managed businesses, </w:t>
      </w:r>
      <w:r>
        <w:rPr>
          <w:color w:val="403838"/>
          <w:shd w:val="clear" w:color="auto" w:fill="FFFFFF"/>
        </w:rPr>
        <w:lastRenderedPageBreak/>
        <w:t>if appropriate demographic and other relevant controlling influences are taken into account.</w:t>
      </w:r>
    </w:p>
    <w:p w14:paraId="5303CAB7" w14:textId="77777777" w:rsidR="00DA2EBA" w:rsidRDefault="00DA2EBA">
      <w:pPr>
        <w:pStyle w:val="Standard"/>
        <w:rPr>
          <w:color w:val="403838"/>
          <w:shd w:val="clear" w:color="auto" w:fill="FFFFFF"/>
        </w:rPr>
      </w:pPr>
    </w:p>
    <w:p w14:paraId="5384C04C" w14:textId="083462E6" w:rsidR="00DA2EBA" w:rsidRDefault="00954675">
      <w:pPr>
        <w:pStyle w:val="NormalWeb"/>
        <w:spacing w:before="0" w:after="0" w:line="293" w:lineRule="atLeast"/>
      </w:pPr>
      <w:proofErr w:type="spellStart"/>
      <w:r w:rsidRPr="004A3A1F">
        <w:t>Tominc</w:t>
      </w:r>
      <w:proofErr w:type="spellEnd"/>
      <w:r w:rsidRPr="004A3A1F">
        <w:t xml:space="preserve"> and </w:t>
      </w:r>
      <w:proofErr w:type="spellStart"/>
      <w:r w:rsidRPr="004A3A1F">
        <w:t>Rebernik</w:t>
      </w:r>
      <w:proofErr w:type="spellEnd"/>
      <w:r w:rsidRPr="004A3A1F">
        <w:t xml:space="preserve"> (2006) searched individual attributes of Slovenian entrepreneurs using gender criteria</w:t>
      </w:r>
      <w:r w:rsidR="00642CA1" w:rsidRPr="004A3A1F">
        <w:t xml:space="preserve"> and</w:t>
      </w:r>
      <w:r w:rsidRPr="004A3A1F">
        <w:t xml:space="preserve"> found that women, on average, do not start their entrepreneurial ventures with lower expectations than men</w:t>
      </w:r>
      <w:r w:rsidR="00642CA1" w:rsidRPr="004A3A1F">
        <w:t xml:space="preserve">. This suggests </w:t>
      </w:r>
      <w:r w:rsidRPr="004A3A1F">
        <w:t xml:space="preserve">that there is no inherent reason for </w:t>
      </w:r>
      <w:r w:rsidR="004E4B25" w:rsidRPr="004A3A1F">
        <w:t>women to</w:t>
      </w:r>
      <w:r w:rsidRPr="004A3A1F">
        <w:t xml:space="preserve"> be less effective than men during their entrepreneurial careers. It opens some other questions related to the structure and quality of business environment in which women and men function.</w:t>
      </w:r>
      <w:r>
        <w:t xml:space="preserve"> </w:t>
      </w:r>
      <w:r>
        <w:rPr>
          <w:rStyle w:val="StrongEmphasis"/>
          <w:b w:val="0"/>
          <w:color w:val="000000"/>
        </w:rPr>
        <w:t>Coleman and Robb (2014) analyzed access to capital by high-growth women-owned businesses for the US National Women’s Business Council</w:t>
      </w:r>
      <w:r w:rsidR="00642CA1">
        <w:rPr>
          <w:rStyle w:val="StrongEmphasis"/>
          <w:b w:val="0"/>
          <w:color w:val="000000"/>
        </w:rPr>
        <w:t xml:space="preserve">, and found </w:t>
      </w:r>
      <w:r>
        <w:rPr>
          <w:rStyle w:val="StrongEmphasis"/>
          <w:b w:val="0"/>
          <w:color w:val="000000"/>
        </w:rPr>
        <w:t xml:space="preserve">that women-owned firms exceeded their own growth expectations in the period 2008-2011 (despite </w:t>
      </w:r>
      <w:r w:rsidR="00642CA1">
        <w:rPr>
          <w:rStyle w:val="StrongEmphasis"/>
          <w:b w:val="0"/>
          <w:color w:val="000000"/>
        </w:rPr>
        <w:t xml:space="preserve">the fact that </w:t>
      </w:r>
      <w:r>
        <w:rPr>
          <w:rStyle w:val="StrongEmphasis"/>
          <w:b w:val="0"/>
          <w:color w:val="000000"/>
        </w:rPr>
        <w:t xml:space="preserve">the women were less likely than men to expect rapid firm growth, defined by number of employees).  </w:t>
      </w:r>
    </w:p>
    <w:p w14:paraId="26D1FA14" w14:textId="77777777" w:rsidR="00DA2EBA" w:rsidRDefault="00DA2EBA">
      <w:pPr>
        <w:pStyle w:val="Standard"/>
      </w:pPr>
    </w:p>
    <w:p w14:paraId="60739C44" w14:textId="77777777" w:rsidR="00DA2EBA" w:rsidRDefault="00954675">
      <w:pPr>
        <w:pStyle w:val="Standard"/>
      </w:pPr>
      <w:proofErr w:type="spellStart"/>
      <w:r>
        <w:t>Fairlie</w:t>
      </w:r>
      <w:proofErr w:type="spellEnd"/>
      <w:r>
        <w:t xml:space="preserve"> and Robb (2009) surveyed the performance of female-owned businesses, compared to male-owned businesses, by using confidential data from the U.S. Census Bureau. They found that female-owned businesses are less successful than male-owned businesses because they have less startup capital and less business human capital (less prior work experience in similar business, and less prior experience in a family business). They also found that women business owners work fewer hours and may have different preferences for the goals of their business.</w:t>
      </w:r>
    </w:p>
    <w:p w14:paraId="4E3ED616" w14:textId="77777777" w:rsidR="00DA2EBA" w:rsidRDefault="00DA2EBA">
      <w:pPr>
        <w:pStyle w:val="Standard"/>
      </w:pPr>
    </w:p>
    <w:p w14:paraId="5BA7EDB8" w14:textId="6615D7E2" w:rsidR="00DA2EBA" w:rsidRDefault="00642CA1">
      <w:pPr>
        <w:pStyle w:val="Standard"/>
      </w:pPr>
      <w:r>
        <w:rPr>
          <w:rFonts w:eastAsia="Times New Roman"/>
          <w:lang w:eastAsia="en-US"/>
        </w:rPr>
        <w:t>Few</w:t>
      </w:r>
      <w:r w:rsidR="00954675">
        <w:rPr>
          <w:rFonts w:eastAsia="Times New Roman"/>
          <w:lang w:eastAsia="en-US"/>
        </w:rPr>
        <w:t xml:space="preserve"> researchers make </w:t>
      </w:r>
      <w:r>
        <w:rPr>
          <w:rFonts w:eastAsia="Times New Roman"/>
          <w:lang w:eastAsia="en-US"/>
        </w:rPr>
        <w:t xml:space="preserve">an </w:t>
      </w:r>
      <w:r w:rsidR="00954675">
        <w:rPr>
          <w:rFonts w:eastAsia="Times New Roman"/>
          <w:lang w:eastAsia="en-US"/>
        </w:rPr>
        <w:t xml:space="preserve">explicit analysis of gender imbalance in entrepreneurial activity as an economic resource issue. </w:t>
      </w:r>
      <w:proofErr w:type="spellStart"/>
      <w:r w:rsidR="00954675">
        <w:rPr>
          <w:rFonts w:eastAsia="Times New Roman"/>
          <w:lang w:eastAsia="en-US"/>
        </w:rPr>
        <w:t>Tominc</w:t>
      </w:r>
      <w:proofErr w:type="spellEnd"/>
      <w:r w:rsidR="00954675">
        <w:rPr>
          <w:rFonts w:eastAsia="Times New Roman"/>
          <w:lang w:eastAsia="en-US"/>
        </w:rPr>
        <w:t xml:space="preserve"> and </w:t>
      </w:r>
      <w:proofErr w:type="spellStart"/>
      <w:r w:rsidR="00954675">
        <w:rPr>
          <w:rFonts w:eastAsia="Times New Roman"/>
          <w:lang w:eastAsia="en-US"/>
        </w:rPr>
        <w:t>Rebernik</w:t>
      </w:r>
      <w:proofErr w:type="spellEnd"/>
      <w:r w:rsidR="00954675">
        <w:rPr>
          <w:rFonts w:eastAsia="Times New Roman"/>
          <w:lang w:eastAsia="en-US"/>
        </w:rPr>
        <w:t xml:space="preserve"> (2006) </w:t>
      </w:r>
      <w:proofErr w:type="gramStart"/>
      <w:r>
        <w:rPr>
          <w:rFonts w:eastAsia="Times New Roman"/>
          <w:lang w:eastAsia="en-US"/>
        </w:rPr>
        <w:t xml:space="preserve">recognize </w:t>
      </w:r>
      <w:r w:rsidR="00954675">
        <w:rPr>
          <w:rFonts w:eastAsia="Times New Roman"/>
          <w:lang w:eastAsia="en-US"/>
        </w:rPr>
        <w:t xml:space="preserve"> that</w:t>
      </w:r>
      <w:proofErr w:type="gramEnd"/>
      <w:r w:rsidR="00954675">
        <w:rPr>
          <w:rFonts w:eastAsia="Times New Roman"/>
          <w:lang w:eastAsia="en-US"/>
        </w:rPr>
        <w:t xml:space="preserve"> “</w:t>
      </w:r>
      <w:r w:rsidR="00954675">
        <w:t xml:space="preserve">women represent an unexploited resource for entrepreneurship” (p. 50). </w:t>
      </w:r>
      <w:r>
        <w:t>This</w:t>
      </w:r>
      <w:r w:rsidR="00954675">
        <w:t xml:space="preserve"> brings back the issue of </w:t>
      </w:r>
      <w:r>
        <w:t xml:space="preserve">the </w:t>
      </w:r>
      <w:r w:rsidR="00954675">
        <w:t xml:space="preserve">gender economic performance gap and </w:t>
      </w:r>
      <w:r>
        <w:t xml:space="preserve">the </w:t>
      </w:r>
      <w:r w:rsidR="00954675">
        <w:t xml:space="preserve">need to learn more about </w:t>
      </w:r>
      <w:r>
        <w:t>its</w:t>
      </w:r>
      <w:r w:rsidR="00954675">
        <w:t xml:space="preserve"> causes.</w:t>
      </w:r>
    </w:p>
    <w:p w14:paraId="5457A2FB" w14:textId="77777777" w:rsidR="00DA2EBA" w:rsidRDefault="00DA2EBA">
      <w:pPr>
        <w:pStyle w:val="Standard"/>
      </w:pPr>
    </w:p>
    <w:p w14:paraId="411449AE" w14:textId="5A1BEF20" w:rsidR="00DA2EBA" w:rsidRDefault="00DA2EBA">
      <w:pPr>
        <w:pStyle w:val="Standard"/>
      </w:pPr>
    </w:p>
    <w:p w14:paraId="51E95435" w14:textId="77777777" w:rsidR="00642CA1" w:rsidRDefault="00642CA1">
      <w:pPr>
        <w:pStyle w:val="Standard"/>
      </w:pPr>
    </w:p>
    <w:p w14:paraId="425B7187" w14:textId="73E36F03" w:rsidR="00DA2EBA" w:rsidRDefault="00954675" w:rsidP="002A1D5D">
      <w:pPr>
        <w:pStyle w:val="Standard"/>
        <w:numPr>
          <w:ilvl w:val="0"/>
          <w:numId w:val="35"/>
        </w:numPr>
      </w:pPr>
      <w:r>
        <w:rPr>
          <w:b/>
          <w:sz w:val="28"/>
          <w:szCs w:val="28"/>
        </w:rPr>
        <w:t>The case of Croatia</w:t>
      </w:r>
    </w:p>
    <w:p w14:paraId="491F0F4D" w14:textId="77777777" w:rsidR="00DA2EBA" w:rsidRDefault="00DA2EBA">
      <w:pPr>
        <w:pStyle w:val="Standard"/>
        <w:rPr>
          <w:b/>
          <w:sz w:val="28"/>
          <w:szCs w:val="28"/>
        </w:rPr>
      </w:pPr>
    </w:p>
    <w:p w14:paraId="479ACCD9" w14:textId="6F07F4CE" w:rsidR="00DA2EBA" w:rsidRDefault="00954675">
      <w:pPr>
        <w:pStyle w:val="Standard"/>
      </w:pPr>
      <w:r>
        <w:t>Croatia is a small country with a 4, 2 million-population (2014), with the tendency of rapid aging and depopulation</w:t>
      </w:r>
      <w:r w:rsidR="00D64BDE">
        <w:t xml:space="preserve">. It has a </w:t>
      </w:r>
      <w:r>
        <w:t xml:space="preserve">GDP per capita </w:t>
      </w:r>
      <w:r w:rsidR="00D64BDE">
        <w:t xml:space="preserve">of </w:t>
      </w:r>
      <w:r>
        <w:t xml:space="preserve">USD 13,494 (2014) and </w:t>
      </w:r>
      <w:proofErr w:type="gramStart"/>
      <w:r w:rsidR="007241B6">
        <w:t>an</w:t>
      </w:r>
      <w:proofErr w:type="gramEnd"/>
      <w:r w:rsidR="007241B6">
        <w:t xml:space="preserve"> </w:t>
      </w:r>
      <w:r>
        <w:t>SMEs contribution to GDP of 54% (2014). The Croatian economy is in transition from an efficiency-driven to an innovation-driven development phase, according to the classification used by the World Economic Forum.</w:t>
      </w:r>
    </w:p>
    <w:p w14:paraId="18B16C70" w14:textId="77777777" w:rsidR="00DA2EBA" w:rsidRDefault="00DA2EBA">
      <w:pPr>
        <w:pStyle w:val="Standard"/>
      </w:pPr>
    </w:p>
    <w:p w14:paraId="6999C2BA" w14:textId="77777777" w:rsidR="00DA2EBA" w:rsidRDefault="00954675">
      <w:pPr>
        <w:pStyle w:val="Standard"/>
      </w:pPr>
      <w:r>
        <w:t>Before the global financial crisis of 2008-2009, the Croatian economy grew at 4-5% annually, but the effects of the crisis locked Croatia in six years of recession. Some very weak signs of slow improvement came only in 2015.</w:t>
      </w:r>
    </w:p>
    <w:p w14:paraId="4AD042B2" w14:textId="77777777" w:rsidR="00DA2EBA" w:rsidRDefault="00DA2EBA">
      <w:pPr>
        <w:pStyle w:val="Standard"/>
      </w:pPr>
    </w:p>
    <w:p w14:paraId="329B7A6F" w14:textId="14D70FD4" w:rsidR="00DA2EBA" w:rsidRDefault="00954675">
      <w:pPr>
        <w:pStyle w:val="Standard"/>
      </w:pPr>
      <w:r>
        <w:t xml:space="preserve">Croatia experienced two mega changes at the beginning of 1990’s. First, after the splitting of former Yugoslavia in 1991, changes caused by the introduction of a parliamentary democracy and a full market economy required new knowledge and skills in running the country and businesses, as well as a new institutional infrastructure. </w:t>
      </w:r>
      <w:r>
        <w:lastRenderedPageBreak/>
        <w:t>Secondly, from 1991</w:t>
      </w:r>
      <w:r w:rsidR="00D64BDE">
        <w:t xml:space="preserve"> to</w:t>
      </w:r>
      <w:r>
        <w:t>1995, Croatia had the war, and only at the beginning of 1998 all occupied territories which were under UN control were re-integrated back to Croatia. Those two mega changes were accompanied by staggering problems of a very corrupt privatization process, huge war devastation of human, physical and economic resources, slow process of institutional restructuring needed to serve new political (democratic) and economic system (market economy), and lack of national consensus on strategic priorities for the country</w:t>
      </w:r>
      <w:r w:rsidR="00D64BDE">
        <w:t>.</w:t>
      </w:r>
      <w:r>
        <w:t xml:space="preserve"> Also, in order to build a new institutional structure, the education system was challenged, and did not respond fast enough to the changing needs of the society.</w:t>
      </w:r>
    </w:p>
    <w:p w14:paraId="11B4D103" w14:textId="77777777" w:rsidR="00DA2EBA" w:rsidRDefault="00DA2EBA">
      <w:pPr>
        <w:pStyle w:val="Standard"/>
      </w:pPr>
    </w:p>
    <w:p w14:paraId="60C32E03" w14:textId="6ABF9304" w:rsidR="00DA2EBA" w:rsidRDefault="00954675">
      <w:pPr>
        <w:pStyle w:val="Standard"/>
      </w:pPr>
      <w:r>
        <w:t>The intensity of changes can be illustrated by the changed structure of employment in Croatia: employment in small enterprises doubled, while employment in medium and large enterprises halved</w:t>
      </w:r>
      <w:r w:rsidR="009C65B2">
        <w:t xml:space="preserve"> in </w:t>
      </w:r>
      <w:r>
        <w:t xml:space="preserve">2000 </w:t>
      </w:r>
      <w:r w:rsidR="009C65B2">
        <w:t>relative to</w:t>
      </w:r>
      <w:r>
        <w:t xml:space="preserve"> 1990, but the education sector stayed “business as usual”, not reacting to such change.</w:t>
      </w:r>
    </w:p>
    <w:p w14:paraId="3AC925B2" w14:textId="77777777" w:rsidR="00DA2EBA" w:rsidRDefault="00DA2EBA">
      <w:pPr>
        <w:pStyle w:val="Standard"/>
      </w:pPr>
    </w:p>
    <w:p w14:paraId="51B7FA20" w14:textId="5277FC3C" w:rsidR="00DA2EBA" w:rsidRDefault="00954675">
      <w:pPr>
        <w:pStyle w:val="Standard"/>
      </w:pPr>
      <w:r>
        <w:t>International surveys on competitiveness (World Economic Forum), entrepreneurship (Global Entrepreneurship Monitor), and innovation (Innovation Union Scoreboards) confirm each other in regard to low innovativeness, low share of growing businesses and persisting gap in entrepreneurial activities using gender criteria.</w:t>
      </w:r>
    </w:p>
    <w:p w14:paraId="1A037D03" w14:textId="77777777" w:rsidR="00DA2EBA" w:rsidRDefault="00DA2EBA">
      <w:pPr>
        <w:pStyle w:val="Standard"/>
      </w:pPr>
    </w:p>
    <w:p w14:paraId="12DF9856" w14:textId="7F46E6BC" w:rsidR="00DA2EBA" w:rsidRDefault="00954675">
      <w:pPr>
        <w:pStyle w:val="Standard"/>
      </w:pPr>
      <w:r>
        <w:t>Croatia’s competitiveness profile showed deterioration from 2002 to 2015, when Croatia slippe</w:t>
      </w:r>
      <w:r w:rsidR="00746560">
        <w:t xml:space="preserve">d from the 50s to the 70s rank </w:t>
      </w:r>
      <w:r>
        <w:t>and has kept this position unchanged for several years. Inefficient government bureaucracy, policy instability, tax rates, access to finance, and restrictive labor regulations have been constantly identified as the most problematic factors (Schwab (ed</w:t>
      </w:r>
      <w:r w:rsidR="00746560">
        <w:t>.</w:t>
      </w:r>
      <w:r>
        <w:t>), 2015).</w:t>
      </w:r>
    </w:p>
    <w:p w14:paraId="26E3D038" w14:textId="77777777" w:rsidR="00DA2EBA" w:rsidRDefault="00DA2EBA">
      <w:pPr>
        <w:pStyle w:val="Standard"/>
      </w:pPr>
    </w:p>
    <w:p w14:paraId="0CB7B7EF" w14:textId="5E7ECD15" w:rsidR="00DA2EBA" w:rsidRDefault="00954675">
      <w:pPr>
        <w:pStyle w:val="Standard"/>
      </w:pPr>
      <w:r>
        <w:t>According to the 2015 Innovation Union Scoreboard, Croatia is a moderate innovator. Innovation performance improved until 2011 and then declined</w:t>
      </w:r>
      <w:proofErr w:type="gramStart"/>
      <w:r>
        <w:t>,  slight</w:t>
      </w:r>
      <w:r w:rsidR="009C65B2">
        <w:t>ly</w:t>
      </w:r>
      <w:proofErr w:type="gramEnd"/>
      <w:r>
        <w:t xml:space="preserve"> recover</w:t>
      </w:r>
      <w:r w:rsidR="009C65B2">
        <w:t>ing</w:t>
      </w:r>
      <w:r>
        <w:t xml:space="preserve"> in 2013. Croatia is performing below the EU average in most dimensions, but is above the EU average in Human resources (due to the educational level). The weakest performing dimension is the quality of research systems, but also all dimensions related to SMEs (product/process innovations, marketing/organizational innovations, collaboration of innovative SMEs) are below the EU average.</w:t>
      </w:r>
    </w:p>
    <w:p w14:paraId="7F17F927" w14:textId="77777777" w:rsidR="00DA2EBA" w:rsidRDefault="00DA2EBA">
      <w:pPr>
        <w:pStyle w:val="Standard"/>
      </w:pPr>
    </w:p>
    <w:p w14:paraId="55BE4940" w14:textId="4B94C1E8" w:rsidR="00DA2EBA" w:rsidRDefault="00954675">
      <w:pPr>
        <w:pStyle w:val="Standard"/>
      </w:pPr>
      <w:r>
        <w:t>The entrepreneurship capability of Croatia has been regularly monitored since 2002 through participation in the G</w:t>
      </w:r>
      <w:r w:rsidR="009C65B2">
        <w:t>EM</w:t>
      </w:r>
      <w:r>
        <w:t xml:space="preserve"> survey. It position</w:t>
      </w:r>
      <w:r w:rsidR="00DC110C">
        <w:t>s</w:t>
      </w:r>
      <w:r>
        <w:t xml:space="preserve"> Croatia as a country in transition from an efficiency-driven economy to an innovation-driven economy, with a very low motivational index (ratio between new ventures started out of recognized opportunities and those started out of necessity, i.e. because of the lack of other choices). A value of the index below 1 indicates more new ventures started out of the necessity. Croatia’s motivational index of only 1.0 in 2015 is lower than the average value of motivational index in efficiency-driven economies (2.0), and is even lower than in factor-driven economies (1.5). Innovation-driven economies have a motivational index at the level of 3.4</w:t>
      </w:r>
      <w:r w:rsidR="00DC110C">
        <w:t>, with t</w:t>
      </w:r>
      <w:r>
        <w:t xml:space="preserve">he highest </w:t>
      </w:r>
      <w:r w:rsidR="00DC110C">
        <w:t xml:space="preserve">values for </w:t>
      </w:r>
      <w:r>
        <w:t>Switzerland (6.5) and Norway (6.3) (Kelley et al., 2016).</w:t>
      </w:r>
    </w:p>
    <w:p w14:paraId="000CEE4D" w14:textId="77777777" w:rsidR="00DA2EBA" w:rsidRDefault="00DA2EBA">
      <w:pPr>
        <w:pStyle w:val="Standard"/>
      </w:pPr>
    </w:p>
    <w:p w14:paraId="0B1EAF7B" w14:textId="69CE5E8B" w:rsidR="00DA2EBA" w:rsidRDefault="00954675">
      <w:pPr>
        <w:pStyle w:val="Standard"/>
      </w:pPr>
      <w:r>
        <w:t xml:space="preserve">Another feature of Croatia’s entrepreneurship capacity is the low innovation level (measured by the percentage of new ventures with new products to all or without strong </w:t>
      </w:r>
      <w:r>
        <w:lastRenderedPageBreak/>
        <w:t>competition). The average value of this indicator for efficiency-driven economies is 24%, and for Croatia it is 16.9%</w:t>
      </w:r>
      <w:r w:rsidR="00DC110C">
        <w:t xml:space="preserve">, </w:t>
      </w:r>
      <w:r>
        <w:t>which is lower than the average of this indicator in factor-driven economies (Kelley et al., 2016).</w:t>
      </w:r>
    </w:p>
    <w:p w14:paraId="333EBB4E" w14:textId="77777777" w:rsidR="00DA2EBA" w:rsidRDefault="00DA2EBA">
      <w:pPr>
        <w:pStyle w:val="Standard"/>
      </w:pPr>
    </w:p>
    <w:p w14:paraId="08A47A9F" w14:textId="77777777" w:rsidR="00DA2EBA" w:rsidRDefault="00954675">
      <w:pPr>
        <w:pStyle w:val="Standard"/>
      </w:pPr>
      <w:r>
        <w:t xml:space="preserve">The third important feature, relevant for this survey, is the gender perspective of entrepreneurial activities: in Croatia only 5.7% of women are entrepreneurially active vs. 13.0% of women in efficiency-driven economies, and 46.1% of entrepreneurially active women started their venture out of the necessity vs. 33% in efficiency-driven economies. (Kelley et al., 2016).  </w:t>
      </w:r>
    </w:p>
    <w:p w14:paraId="2900DA83" w14:textId="77777777" w:rsidR="00DA2EBA" w:rsidRDefault="00DA2EBA">
      <w:pPr>
        <w:pStyle w:val="Standard"/>
      </w:pPr>
    </w:p>
    <w:p w14:paraId="36CA820A" w14:textId="77777777" w:rsidR="004A3A1F" w:rsidRPr="004A3A1F" w:rsidRDefault="004A3A1F" w:rsidP="004A3A1F">
      <w:pPr>
        <w:rPr>
          <w:rFonts w:ascii="Times New Roman" w:hAnsi="Times New Roman" w:cs="Times New Roman"/>
        </w:rPr>
      </w:pPr>
      <w:r w:rsidRPr="004A3A1F">
        <w:rPr>
          <w:rFonts w:ascii="Times New Roman" w:hAnsi="Times New Roman" w:cs="Times New Roman"/>
        </w:rPr>
        <w:t>Additionally, Kelley et al. (2014) indicated that Croatia has a deficit of innovative female businesses, compared to the average of efficiency-driven economies in Europe (Figure 2). More than in the European efficiency-driven economies, female entrepreneurs in Croatia are in business services sector, they are more ambitious, measured by the indicator of expected job creation (6 and more jobs in next five years), and they are more oriented toward international markets.</w:t>
      </w:r>
    </w:p>
    <w:p w14:paraId="11EB9A4B" w14:textId="77777777" w:rsidR="004A3A1F" w:rsidRDefault="004A3A1F" w:rsidP="004A3A1F">
      <w:pPr>
        <w:rPr>
          <w:rFonts w:hint="eastAsia"/>
        </w:rPr>
      </w:pPr>
      <w:r>
        <w:t xml:space="preserve"> </w:t>
      </w:r>
    </w:p>
    <w:p w14:paraId="168AEEDD" w14:textId="77777777" w:rsidR="004A3A1F" w:rsidRPr="0084495C" w:rsidRDefault="004A3A1F" w:rsidP="004A3A1F">
      <w:pPr>
        <w:rPr>
          <w:rFonts w:hint="eastAsia"/>
        </w:rPr>
      </w:pPr>
      <w:r>
        <w:t>Figure 2 - Croatia vs. European efficiency-driven economies – business policy indicators</w:t>
      </w:r>
    </w:p>
    <w:p w14:paraId="027B91D5" w14:textId="77777777" w:rsidR="00DA2EBA" w:rsidRDefault="00DA2EBA">
      <w:pPr>
        <w:pStyle w:val="Standard"/>
      </w:pPr>
    </w:p>
    <w:p w14:paraId="59964E1A" w14:textId="77777777" w:rsidR="00DA2EBA" w:rsidRDefault="00954675">
      <w:pPr>
        <w:pStyle w:val="Standard"/>
        <w:rPr>
          <w:lang w:val="hr-HR" w:eastAsia="hr-HR"/>
        </w:rPr>
      </w:pPr>
      <w:r>
        <w:rPr>
          <w:noProof/>
          <w:lang w:eastAsia="en-US"/>
        </w:rPr>
        <w:drawing>
          <wp:inline distT="0" distB="0" distL="0" distR="0" wp14:anchorId="4D275833" wp14:editId="796F69C6">
            <wp:extent cx="5479559" cy="2237760"/>
            <wp:effectExtent l="0" t="0" r="6841" b="0"/>
            <wp:docPr id="2" name="Chart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5479559" cy="2237760"/>
                    </a:xfrm>
                    <a:prstGeom prst="rect">
                      <a:avLst/>
                    </a:prstGeom>
                    <a:ln>
                      <a:noFill/>
                      <a:prstDash/>
                    </a:ln>
                  </pic:spPr>
                </pic:pic>
              </a:graphicData>
            </a:graphic>
          </wp:inline>
        </w:drawing>
      </w:r>
    </w:p>
    <w:p w14:paraId="763F1E5A" w14:textId="77777777" w:rsidR="00DA2EBA" w:rsidRDefault="00DA2EBA">
      <w:pPr>
        <w:pStyle w:val="Standard"/>
      </w:pPr>
    </w:p>
    <w:p w14:paraId="6E7C4A8B" w14:textId="77777777" w:rsidR="00DA2EBA" w:rsidRDefault="00954675">
      <w:pPr>
        <w:pStyle w:val="Standard"/>
      </w:pPr>
      <w:r>
        <w:t>ED – efficiency-driven economies</w:t>
      </w:r>
    </w:p>
    <w:p w14:paraId="3144AD69" w14:textId="77777777" w:rsidR="00DA2EBA" w:rsidRDefault="00954675">
      <w:pPr>
        <w:pStyle w:val="Standard"/>
      </w:pPr>
      <w:r>
        <w:t>Source: Kelley et al. (2014)</w:t>
      </w:r>
    </w:p>
    <w:p w14:paraId="32BD52D0" w14:textId="77777777" w:rsidR="00DA2EBA" w:rsidRDefault="00DA2EBA">
      <w:pPr>
        <w:pStyle w:val="Standard"/>
      </w:pPr>
    </w:p>
    <w:p w14:paraId="65DF2FBE" w14:textId="77777777" w:rsidR="004A3A1F" w:rsidRPr="004A3A1F" w:rsidRDefault="004A3A1F" w:rsidP="004A3A1F">
      <w:pPr>
        <w:rPr>
          <w:rFonts w:ascii="Times New Roman" w:hAnsi="Times New Roman" w:cs="Times New Roman"/>
        </w:rPr>
      </w:pPr>
      <w:r w:rsidRPr="004A3A1F">
        <w:rPr>
          <w:rFonts w:ascii="Times New Roman" w:hAnsi="Times New Roman" w:cs="Times New Roman"/>
        </w:rPr>
        <w:t>At the same time, GEM survey on gender aspects of entrepreneurial activity warned that Croatia is suffering from a low perception of opportunities among women and less networking (knowing an entrepreneur) than it is characteristic for European efficiency-driven economies (Figure 3).</w:t>
      </w:r>
    </w:p>
    <w:p w14:paraId="4A1935D8" w14:textId="77777777" w:rsidR="00DA2EBA" w:rsidRPr="004A3A1F" w:rsidRDefault="00DA2EBA">
      <w:pPr>
        <w:pStyle w:val="Standard"/>
        <w:rPr>
          <w:shd w:val="clear" w:color="auto" w:fill="FFFF00"/>
        </w:rPr>
      </w:pPr>
    </w:p>
    <w:p w14:paraId="34D2B4AD" w14:textId="77777777" w:rsidR="00DC23AD" w:rsidRPr="004A3A1F" w:rsidRDefault="00DC23AD">
      <w:pPr>
        <w:pStyle w:val="Standard"/>
        <w:rPr>
          <w:shd w:val="clear" w:color="auto" w:fill="FFFF00"/>
        </w:rPr>
      </w:pPr>
    </w:p>
    <w:p w14:paraId="126A33AE" w14:textId="77777777" w:rsidR="00DC23AD" w:rsidRDefault="00DC23AD">
      <w:pPr>
        <w:pStyle w:val="Standard"/>
        <w:rPr>
          <w:shd w:val="clear" w:color="auto" w:fill="FFFF00"/>
        </w:rPr>
      </w:pPr>
    </w:p>
    <w:p w14:paraId="0F4D6418" w14:textId="77777777" w:rsidR="00DC23AD" w:rsidRDefault="00DC23AD">
      <w:pPr>
        <w:pStyle w:val="Standard"/>
        <w:rPr>
          <w:shd w:val="clear" w:color="auto" w:fill="FFFF00"/>
        </w:rPr>
      </w:pPr>
    </w:p>
    <w:p w14:paraId="2705A3F1" w14:textId="77777777" w:rsidR="00DC23AD" w:rsidRDefault="00DC23AD">
      <w:pPr>
        <w:pStyle w:val="Standard"/>
        <w:rPr>
          <w:shd w:val="clear" w:color="auto" w:fill="FFFF00"/>
        </w:rPr>
      </w:pPr>
    </w:p>
    <w:p w14:paraId="1E6F295F" w14:textId="77777777" w:rsidR="00DC23AD" w:rsidRDefault="00DC23AD">
      <w:pPr>
        <w:pStyle w:val="Standard"/>
        <w:rPr>
          <w:shd w:val="clear" w:color="auto" w:fill="FFFF00"/>
        </w:rPr>
      </w:pPr>
    </w:p>
    <w:p w14:paraId="68779076" w14:textId="77777777" w:rsidR="004A3A1F" w:rsidRDefault="004A3A1F">
      <w:pPr>
        <w:pStyle w:val="Standard"/>
        <w:rPr>
          <w:shd w:val="clear" w:color="auto" w:fill="FFFF00"/>
        </w:rPr>
      </w:pPr>
    </w:p>
    <w:p w14:paraId="08F75BCB" w14:textId="77777777" w:rsidR="004A3A1F" w:rsidRPr="004A3A1F" w:rsidRDefault="004A3A1F" w:rsidP="004A3A1F">
      <w:pPr>
        <w:suppressAutoHyphens w:val="0"/>
        <w:autoSpaceDN/>
        <w:spacing w:line="259" w:lineRule="auto"/>
        <w:textAlignment w:val="auto"/>
        <w:rPr>
          <w:rFonts w:ascii="Times New Roman" w:hAnsi="Times New Roman" w:cs="Times New Roman"/>
          <w:lang w:val="en-US"/>
        </w:rPr>
      </w:pPr>
      <w:r w:rsidRPr="004A3A1F">
        <w:rPr>
          <w:rFonts w:ascii="Times New Roman" w:hAnsi="Times New Roman" w:cs="Times New Roman"/>
          <w:lang w:val="en-US"/>
        </w:rPr>
        <w:lastRenderedPageBreak/>
        <w:t>Figure 3 - Croatia vs. European efficiency-driven economies – on individual perceived attributes</w:t>
      </w:r>
    </w:p>
    <w:p w14:paraId="09527F7C" w14:textId="77777777" w:rsidR="00DA2EBA" w:rsidRDefault="00DA2EBA">
      <w:pPr>
        <w:pStyle w:val="Standard"/>
      </w:pPr>
    </w:p>
    <w:p w14:paraId="3CF164C8" w14:textId="77777777" w:rsidR="00DA2EBA" w:rsidRDefault="00954675">
      <w:pPr>
        <w:pStyle w:val="Standard"/>
        <w:rPr>
          <w:lang w:val="hr-HR" w:eastAsia="hr-HR"/>
        </w:rPr>
      </w:pPr>
      <w:r>
        <w:rPr>
          <w:noProof/>
          <w:lang w:eastAsia="en-US"/>
        </w:rPr>
        <w:drawing>
          <wp:inline distT="0" distB="0" distL="0" distR="0" wp14:anchorId="4239DB8C" wp14:editId="40A86532">
            <wp:extent cx="5483880" cy="2251080"/>
            <wp:effectExtent l="0" t="0" r="2520" b="0"/>
            <wp:docPr id="3" name="Chart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5483880" cy="2251080"/>
                    </a:xfrm>
                    <a:prstGeom prst="rect">
                      <a:avLst/>
                    </a:prstGeom>
                    <a:ln>
                      <a:noFill/>
                      <a:prstDash/>
                    </a:ln>
                  </pic:spPr>
                </pic:pic>
              </a:graphicData>
            </a:graphic>
          </wp:inline>
        </w:drawing>
      </w:r>
    </w:p>
    <w:p w14:paraId="13B410FE" w14:textId="77777777" w:rsidR="00DA2EBA" w:rsidRDefault="00DA2EBA">
      <w:pPr>
        <w:pStyle w:val="Standard"/>
      </w:pPr>
    </w:p>
    <w:p w14:paraId="7DFCACEC" w14:textId="77777777" w:rsidR="00DA2EBA" w:rsidRDefault="00954675">
      <w:pPr>
        <w:pStyle w:val="Standard"/>
      </w:pPr>
      <w:r>
        <w:t>ED – efficiency-driven economies</w:t>
      </w:r>
    </w:p>
    <w:p w14:paraId="6182D2F7" w14:textId="77777777" w:rsidR="00DA2EBA" w:rsidRDefault="00954675">
      <w:pPr>
        <w:pStyle w:val="Standard"/>
      </w:pPr>
      <w:r>
        <w:t>Source: Kelley et al. (2014)</w:t>
      </w:r>
    </w:p>
    <w:p w14:paraId="72E44A09" w14:textId="77777777" w:rsidR="00DA2EBA" w:rsidRDefault="00DA2EBA">
      <w:pPr>
        <w:pStyle w:val="Standard"/>
      </w:pPr>
    </w:p>
    <w:p w14:paraId="3AF92239" w14:textId="77777777" w:rsidR="00DA2EBA" w:rsidRDefault="00DA2EBA">
      <w:pPr>
        <w:pStyle w:val="Standard"/>
      </w:pPr>
    </w:p>
    <w:p w14:paraId="02A2AE5E" w14:textId="4C6AC4E0" w:rsidR="00DA2EBA" w:rsidRDefault="009A0566">
      <w:pPr>
        <w:pStyle w:val="Standard"/>
      </w:pPr>
      <w:r>
        <w:t xml:space="preserve">From </w:t>
      </w:r>
      <w:r w:rsidR="00954675">
        <w:t>the regional perspective of the Danube region</w:t>
      </w:r>
      <w:r w:rsidR="00954675">
        <w:rPr>
          <w:rStyle w:val="FootnoteSymbol"/>
        </w:rPr>
        <w:footnoteReference w:id="2"/>
      </w:r>
      <w:r w:rsidR="00954675">
        <w:t xml:space="preserve"> (</w:t>
      </w:r>
      <w:proofErr w:type="spellStart"/>
      <w:r w:rsidR="00954675">
        <w:t>Tominc</w:t>
      </w:r>
      <w:proofErr w:type="spellEnd"/>
      <w:r w:rsidR="00954675">
        <w:t xml:space="preserve"> et al., 2015), Croatia shows much less appreciation for successful entrepreneurs, and there are also less perceived opportunities (Figure 4).</w:t>
      </w:r>
    </w:p>
    <w:p w14:paraId="3607EE77" w14:textId="77777777" w:rsidR="00DA2EBA" w:rsidRDefault="00DA2EBA">
      <w:pPr>
        <w:pStyle w:val="Standard"/>
      </w:pPr>
    </w:p>
    <w:p w14:paraId="69542C6A" w14:textId="77777777" w:rsidR="00DA2EBA" w:rsidRDefault="00DA2EBA">
      <w:pPr>
        <w:pStyle w:val="Standard"/>
      </w:pPr>
    </w:p>
    <w:p w14:paraId="2992ECAB" w14:textId="77777777" w:rsidR="00DC23AD" w:rsidRDefault="00DC23AD">
      <w:pPr>
        <w:pStyle w:val="Standard"/>
      </w:pPr>
    </w:p>
    <w:p w14:paraId="048E16B8" w14:textId="77777777" w:rsidR="00DC23AD" w:rsidRDefault="00DC23AD">
      <w:pPr>
        <w:pStyle w:val="Standard"/>
      </w:pPr>
    </w:p>
    <w:p w14:paraId="5A0A45F7" w14:textId="77777777" w:rsidR="00DC23AD" w:rsidRDefault="00DC23AD">
      <w:pPr>
        <w:pStyle w:val="Standard"/>
      </w:pPr>
    </w:p>
    <w:p w14:paraId="572B0C9D" w14:textId="77777777" w:rsidR="00DC23AD" w:rsidRDefault="00DC23AD">
      <w:pPr>
        <w:pStyle w:val="Standard"/>
      </w:pPr>
    </w:p>
    <w:p w14:paraId="298FD4DA" w14:textId="77777777" w:rsidR="00DC23AD" w:rsidRDefault="00DC23AD">
      <w:pPr>
        <w:pStyle w:val="Standard"/>
      </w:pPr>
    </w:p>
    <w:p w14:paraId="0DE585AA" w14:textId="77777777" w:rsidR="00DC23AD" w:rsidRDefault="00DC23AD">
      <w:pPr>
        <w:pStyle w:val="Standard"/>
      </w:pPr>
    </w:p>
    <w:p w14:paraId="394595C3" w14:textId="77777777" w:rsidR="00DC23AD" w:rsidRDefault="00DC23AD">
      <w:pPr>
        <w:pStyle w:val="Standard"/>
      </w:pPr>
    </w:p>
    <w:p w14:paraId="3D8F2CDC" w14:textId="77777777" w:rsidR="00DC23AD" w:rsidRDefault="00DC23AD">
      <w:pPr>
        <w:pStyle w:val="Standard"/>
      </w:pPr>
    </w:p>
    <w:p w14:paraId="38B8D7A7" w14:textId="77777777" w:rsidR="00DC23AD" w:rsidRDefault="00DC23AD">
      <w:pPr>
        <w:pStyle w:val="Standard"/>
      </w:pPr>
    </w:p>
    <w:p w14:paraId="2635F271" w14:textId="77777777" w:rsidR="00DC23AD" w:rsidRDefault="00DC23AD">
      <w:pPr>
        <w:pStyle w:val="Standard"/>
      </w:pPr>
    </w:p>
    <w:p w14:paraId="7EA2AB8B" w14:textId="77777777" w:rsidR="00DC23AD" w:rsidRDefault="00DC23AD">
      <w:pPr>
        <w:pStyle w:val="Standard"/>
      </w:pPr>
    </w:p>
    <w:p w14:paraId="419BF32D" w14:textId="77777777" w:rsidR="00DC23AD" w:rsidRDefault="00DC23AD">
      <w:pPr>
        <w:pStyle w:val="Standard"/>
      </w:pPr>
    </w:p>
    <w:p w14:paraId="16CCCC9B" w14:textId="77777777" w:rsidR="00DC23AD" w:rsidRDefault="00DC23AD">
      <w:pPr>
        <w:pStyle w:val="Standard"/>
      </w:pPr>
    </w:p>
    <w:p w14:paraId="49D2262F" w14:textId="77777777" w:rsidR="00DC23AD" w:rsidRDefault="00DC23AD">
      <w:pPr>
        <w:pStyle w:val="Standard"/>
      </w:pPr>
    </w:p>
    <w:p w14:paraId="1E0FA4AE" w14:textId="77777777" w:rsidR="00DC23AD" w:rsidRDefault="00DC23AD">
      <w:pPr>
        <w:pStyle w:val="Standard"/>
      </w:pPr>
    </w:p>
    <w:p w14:paraId="592D6540" w14:textId="77777777" w:rsidR="00DC23AD" w:rsidRDefault="00DC23AD">
      <w:pPr>
        <w:pStyle w:val="Standard"/>
      </w:pPr>
    </w:p>
    <w:p w14:paraId="3D923160" w14:textId="77777777" w:rsidR="00DC23AD" w:rsidRDefault="00DC23AD">
      <w:pPr>
        <w:pStyle w:val="Standard"/>
      </w:pPr>
    </w:p>
    <w:p w14:paraId="6518F396" w14:textId="370FAE47" w:rsidR="00DA2EBA" w:rsidRDefault="00954675">
      <w:pPr>
        <w:pStyle w:val="Standard"/>
      </w:pPr>
      <w:r>
        <w:lastRenderedPageBreak/>
        <w:t>Figure 4</w:t>
      </w:r>
      <w:r w:rsidR="009A0566">
        <w:t xml:space="preserve"> - </w:t>
      </w:r>
      <w:r>
        <w:t xml:space="preserve">Entrepreneurial profile of Croatia </w:t>
      </w:r>
      <w:r w:rsidR="009A0566">
        <w:t>from</w:t>
      </w:r>
      <w:r>
        <w:t xml:space="preserve"> the Danube region perspective, based on GEM entrepreneurial attributes and societal values</w:t>
      </w:r>
    </w:p>
    <w:p w14:paraId="0945B543" w14:textId="77777777" w:rsidR="00DA2EBA" w:rsidRDefault="00DA2EBA">
      <w:pPr>
        <w:pStyle w:val="Standard"/>
      </w:pPr>
    </w:p>
    <w:p w14:paraId="524770CE" w14:textId="77777777" w:rsidR="00DA2EBA" w:rsidRDefault="00954675">
      <w:pPr>
        <w:pStyle w:val="Standard"/>
        <w:rPr>
          <w:lang w:val="hr-HR" w:eastAsia="hr-HR"/>
        </w:rPr>
      </w:pPr>
      <w:r>
        <w:rPr>
          <w:noProof/>
          <w:lang w:eastAsia="en-US"/>
        </w:rPr>
        <w:drawing>
          <wp:inline distT="0" distB="0" distL="0" distR="0" wp14:anchorId="173F191E" wp14:editId="6AB3413A">
            <wp:extent cx="4706640" cy="2786400"/>
            <wp:effectExtent l="0" t="0" r="0" b="0"/>
            <wp:docPr id="4" name="Char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4706640" cy="2786400"/>
                    </a:xfrm>
                    <a:prstGeom prst="rect">
                      <a:avLst/>
                    </a:prstGeom>
                    <a:ln>
                      <a:noFill/>
                      <a:prstDash/>
                    </a:ln>
                  </pic:spPr>
                </pic:pic>
              </a:graphicData>
            </a:graphic>
          </wp:inline>
        </w:drawing>
      </w:r>
    </w:p>
    <w:p w14:paraId="19BF61C9" w14:textId="77777777" w:rsidR="00DA2EBA" w:rsidRDefault="00DA2EBA">
      <w:pPr>
        <w:pStyle w:val="Standard"/>
      </w:pPr>
    </w:p>
    <w:p w14:paraId="5E17126A" w14:textId="77777777" w:rsidR="00DA2EBA" w:rsidRDefault="00954675">
      <w:pPr>
        <w:pStyle w:val="Standard"/>
        <w:rPr>
          <w:lang w:val="fr-FR"/>
        </w:rPr>
      </w:pPr>
      <w:r>
        <w:rPr>
          <w:lang w:val="fr-FR"/>
        </w:rPr>
        <w:t xml:space="preserve">Source: </w:t>
      </w:r>
      <w:proofErr w:type="spellStart"/>
      <w:r>
        <w:rPr>
          <w:lang w:val="fr-FR"/>
        </w:rPr>
        <w:t>Tominc</w:t>
      </w:r>
      <w:proofErr w:type="spellEnd"/>
      <w:r>
        <w:rPr>
          <w:lang w:val="fr-FR"/>
        </w:rPr>
        <w:t xml:space="preserve"> et al. 2015, p. 33</w:t>
      </w:r>
    </w:p>
    <w:p w14:paraId="362A67C4" w14:textId="77777777" w:rsidR="00DA2EBA" w:rsidRDefault="00DA2EBA">
      <w:pPr>
        <w:pStyle w:val="Standard"/>
        <w:rPr>
          <w:shd w:val="clear" w:color="auto" w:fill="FFFF00"/>
          <w:lang w:val="fr-FR"/>
        </w:rPr>
      </w:pPr>
    </w:p>
    <w:p w14:paraId="13DB9C54" w14:textId="77777777" w:rsidR="00DA2EBA" w:rsidRDefault="00DA2EBA">
      <w:pPr>
        <w:pStyle w:val="Standard"/>
        <w:rPr>
          <w:shd w:val="clear" w:color="auto" w:fill="FFFF00"/>
          <w:lang w:val="fr-FR"/>
        </w:rPr>
      </w:pPr>
    </w:p>
    <w:p w14:paraId="6B08F8FC" w14:textId="6F9D98A8" w:rsidR="00DA2EBA" w:rsidRDefault="00954675">
      <w:pPr>
        <w:pStyle w:val="Standard"/>
      </w:pPr>
      <w:r>
        <w:t xml:space="preserve">Since entrepreneurial activity is happening in an entrepreneurial ecosystem, it is important to know how supportive or hindering the system is. Figure 5 provides a comparison of the quality of the different dimensions of Croatian entrepreneurial eco-system with the average of countries in the same development phase (efficiency-driven economies), involved in </w:t>
      </w:r>
      <w:r w:rsidR="009A0566">
        <w:t xml:space="preserve">the </w:t>
      </w:r>
      <w:r>
        <w:t>GEM survey:</w:t>
      </w:r>
    </w:p>
    <w:p w14:paraId="5244DDC5" w14:textId="77777777" w:rsidR="00DA2EBA" w:rsidRDefault="00DA2EBA">
      <w:pPr>
        <w:pStyle w:val="Standard"/>
      </w:pPr>
    </w:p>
    <w:p w14:paraId="5001E1EF" w14:textId="77777777" w:rsidR="00DA2EBA" w:rsidRDefault="00DA2EBA">
      <w:pPr>
        <w:pStyle w:val="Standard"/>
      </w:pPr>
    </w:p>
    <w:p w14:paraId="2C7D03A5" w14:textId="77777777" w:rsidR="00DC23AD" w:rsidRDefault="00DC23AD">
      <w:pPr>
        <w:pStyle w:val="Standard"/>
      </w:pPr>
    </w:p>
    <w:p w14:paraId="5301ADA0" w14:textId="77777777" w:rsidR="00DC23AD" w:rsidRDefault="00DC23AD">
      <w:pPr>
        <w:pStyle w:val="Standard"/>
      </w:pPr>
    </w:p>
    <w:p w14:paraId="026EC76B" w14:textId="77777777" w:rsidR="00DC23AD" w:rsidRDefault="00DC23AD">
      <w:pPr>
        <w:pStyle w:val="Standard"/>
      </w:pPr>
    </w:p>
    <w:p w14:paraId="6EE503BF" w14:textId="77777777" w:rsidR="00DC23AD" w:rsidRDefault="00DC23AD">
      <w:pPr>
        <w:pStyle w:val="Standard"/>
      </w:pPr>
    </w:p>
    <w:p w14:paraId="62CDB936" w14:textId="77777777" w:rsidR="00DC23AD" w:rsidRDefault="00DC23AD">
      <w:pPr>
        <w:pStyle w:val="Standard"/>
      </w:pPr>
    </w:p>
    <w:p w14:paraId="09474315" w14:textId="77777777" w:rsidR="00DC23AD" w:rsidRDefault="00DC23AD">
      <w:pPr>
        <w:pStyle w:val="Standard"/>
      </w:pPr>
    </w:p>
    <w:p w14:paraId="0DE536C7" w14:textId="77777777" w:rsidR="00DC23AD" w:rsidRDefault="00DC23AD">
      <w:pPr>
        <w:pStyle w:val="Standard"/>
      </w:pPr>
    </w:p>
    <w:p w14:paraId="2D7321F9" w14:textId="77777777" w:rsidR="00DC23AD" w:rsidRDefault="00DC23AD">
      <w:pPr>
        <w:pStyle w:val="Standard"/>
      </w:pPr>
    </w:p>
    <w:p w14:paraId="34EB1158" w14:textId="77777777" w:rsidR="00DC23AD" w:rsidRDefault="00DC23AD">
      <w:pPr>
        <w:pStyle w:val="Standard"/>
      </w:pPr>
    </w:p>
    <w:p w14:paraId="3905262D" w14:textId="77777777" w:rsidR="00DC23AD" w:rsidRDefault="00DC23AD">
      <w:pPr>
        <w:pStyle w:val="Standard"/>
      </w:pPr>
    </w:p>
    <w:p w14:paraId="15965196" w14:textId="77777777" w:rsidR="00DC23AD" w:rsidRDefault="00DC23AD">
      <w:pPr>
        <w:pStyle w:val="Standard"/>
      </w:pPr>
    </w:p>
    <w:p w14:paraId="42C494AD" w14:textId="77777777" w:rsidR="00DC23AD" w:rsidRDefault="00DC23AD">
      <w:pPr>
        <w:pStyle w:val="Standard"/>
      </w:pPr>
    </w:p>
    <w:p w14:paraId="0A8878A2" w14:textId="77777777" w:rsidR="00DC23AD" w:rsidRDefault="00DC23AD">
      <w:pPr>
        <w:pStyle w:val="Standard"/>
      </w:pPr>
    </w:p>
    <w:p w14:paraId="308892C7" w14:textId="77777777" w:rsidR="00DC23AD" w:rsidRDefault="00DC23AD">
      <w:pPr>
        <w:pStyle w:val="Standard"/>
      </w:pPr>
    </w:p>
    <w:p w14:paraId="0273B16A" w14:textId="77777777" w:rsidR="00DC23AD" w:rsidRDefault="00DC23AD">
      <w:pPr>
        <w:pStyle w:val="Standard"/>
      </w:pPr>
    </w:p>
    <w:p w14:paraId="2B69F02C" w14:textId="77777777" w:rsidR="00DC23AD" w:rsidRDefault="00DC23AD">
      <w:pPr>
        <w:pStyle w:val="Standard"/>
      </w:pPr>
    </w:p>
    <w:p w14:paraId="4F2E5615" w14:textId="77777777" w:rsidR="00DC23AD" w:rsidRDefault="00DC23AD">
      <w:pPr>
        <w:pStyle w:val="Standard"/>
      </w:pPr>
    </w:p>
    <w:p w14:paraId="4944CF51" w14:textId="031E4896" w:rsidR="00DA2EBA" w:rsidRDefault="00954675">
      <w:pPr>
        <w:pStyle w:val="Standard"/>
      </w:pPr>
      <w:r>
        <w:lastRenderedPageBreak/>
        <w:t>Figure 5</w:t>
      </w:r>
      <w:r w:rsidR="009A0566">
        <w:t xml:space="preserve"> - </w:t>
      </w:r>
      <w:r>
        <w:t xml:space="preserve">Expert rating of the Entrepreneurial Ecosystem, 2015 </w:t>
      </w:r>
    </w:p>
    <w:p w14:paraId="6FD23369" w14:textId="77777777" w:rsidR="00DA2EBA" w:rsidRDefault="00DA2EBA">
      <w:pPr>
        <w:pStyle w:val="Standard"/>
      </w:pPr>
    </w:p>
    <w:p w14:paraId="6E0B2CF1" w14:textId="77777777" w:rsidR="00DA2EBA" w:rsidRDefault="00954675">
      <w:pPr>
        <w:pStyle w:val="Standard"/>
        <w:rPr>
          <w:lang w:val="hr-HR" w:eastAsia="hr-HR"/>
        </w:rPr>
      </w:pPr>
      <w:r>
        <w:rPr>
          <w:noProof/>
          <w:lang w:eastAsia="en-US"/>
        </w:rPr>
        <w:drawing>
          <wp:inline distT="0" distB="0" distL="0" distR="0" wp14:anchorId="79DA4A26" wp14:editId="465B8C37">
            <wp:extent cx="5483880" cy="4468320"/>
            <wp:effectExtent l="0" t="0" r="2520" b="843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5483880" cy="4468320"/>
                    </a:xfrm>
                    <a:prstGeom prst="rect">
                      <a:avLst/>
                    </a:prstGeom>
                    <a:ln>
                      <a:noFill/>
                      <a:prstDash/>
                    </a:ln>
                  </pic:spPr>
                </pic:pic>
              </a:graphicData>
            </a:graphic>
          </wp:inline>
        </w:drawing>
      </w:r>
    </w:p>
    <w:p w14:paraId="3DC805AC" w14:textId="77777777" w:rsidR="00DA2EBA" w:rsidRDefault="00DA2EBA">
      <w:pPr>
        <w:pStyle w:val="Standard"/>
      </w:pPr>
    </w:p>
    <w:p w14:paraId="3D8E7585" w14:textId="09F0C4C0" w:rsidR="00DA2EBA" w:rsidRDefault="00954675">
      <w:pPr>
        <w:pStyle w:val="Standard"/>
        <w:rPr>
          <w:lang w:val="pt-BR"/>
        </w:rPr>
      </w:pPr>
      <w:r>
        <w:rPr>
          <w:lang w:val="pt-BR"/>
        </w:rPr>
        <w:t>Source: GEM database, 2016, Croatia GEM team, CEPOR</w:t>
      </w:r>
    </w:p>
    <w:p w14:paraId="6A19EFEA" w14:textId="6464D203" w:rsidR="009A0566" w:rsidRDefault="009A0566" w:rsidP="009A0566">
      <w:pPr>
        <w:pStyle w:val="Standard"/>
      </w:pPr>
      <w:r>
        <w:t>1: highly insufficient, 9: highly sufficient</w:t>
      </w:r>
    </w:p>
    <w:p w14:paraId="74B8A189" w14:textId="77777777" w:rsidR="009A0566" w:rsidRDefault="009A0566">
      <w:pPr>
        <w:pStyle w:val="Standard"/>
        <w:rPr>
          <w:lang w:val="pt-BR"/>
        </w:rPr>
      </w:pPr>
    </w:p>
    <w:p w14:paraId="1D3F4796" w14:textId="77777777" w:rsidR="00DA2EBA" w:rsidRDefault="00954675">
      <w:pPr>
        <w:pStyle w:val="Standard"/>
        <w:rPr>
          <w:rFonts w:eastAsia="Times New Roman"/>
          <w:lang w:val="pt-BR"/>
        </w:rPr>
      </w:pPr>
      <w:r>
        <w:rPr>
          <w:rFonts w:eastAsia="Times New Roman"/>
          <w:lang w:val="pt-BR"/>
        </w:rPr>
        <w:t xml:space="preserve"> </w:t>
      </w:r>
    </w:p>
    <w:p w14:paraId="1FA9F7EC" w14:textId="32F81AE7" w:rsidR="00DA2EBA" w:rsidRDefault="00954675">
      <w:pPr>
        <w:pStyle w:val="Standard"/>
      </w:pPr>
      <w:r>
        <w:t xml:space="preserve">Experts’ evaluation of two public policies that are relevant for this survey (women’s support to business start-ups, attention to high growth) and interest of businesses in innovation (on a scale of 1 – lowest to 5 –highest), provide an additional insight into </w:t>
      </w:r>
      <w:r w:rsidR="00E93091">
        <w:t xml:space="preserve">the </w:t>
      </w:r>
      <w:r>
        <w:t>entrepreneurial ecosystem of Croatia (GEM database, Croatia GEM team):</w:t>
      </w:r>
    </w:p>
    <w:p w14:paraId="5698D593" w14:textId="77777777" w:rsidR="00DA2EBA" w:rsidRDefault="00DA2EBA">
      <w:pPr>
        <w:pStyle w:val="Standard"/>
      </w:pPr>
    </w:p>
    <w:p w14:paraId="40465520" w14:textId="77777777" w:rsidR="00DA2EBA" w:rsidRDefault="00954675">
      <w:pPr>
        <w:pStyle w:val="Standard"/>
        <w:numPr>
          <w:ilvl w:val="0"/>
          <w:numId w:val="30"/>
        </w:numPr>
      </w:pPr>
      <w:r>
        <w:t>Women’s support to business start-up: in the 2002-2013 period average scores for Croatia grew from 2.71 to 3.01, while in countries like Island, Finland and Norway the scores were above 4.</w:t>
      </w:r>
    </w:p>
    <w:p w14:paraId="653C759A" w14:textId="77777777" w:rsidR="00DA2EBA" w:rsidRDefault="00DA2EBA">
      <w:pPr>
        <w:pStyle w:val="Standard"/>
      </w:pPr>
    </w:p>
    <w:p w14:paraId="5B789200" w14:textId="77777777" w:rsidR="00DA2EBA" w:rsidRDefault="00954675">
      <w:pPr>
        <w:pStyle w:val="Standard"/>
        <w:numPr>
          <w:ilvl w:val="0"/>
          <w:numId w:val="12"/>
        </w:numPr>
      </w:pPr>
      <w:r>
        <w:t>Attention to high growth: in the 2005-2013 period, average scores for Croatia grew from 2.52 to 2.69, and almost in all these years Ireland had a score above 4.</w:t>
      </w:r>
    </w:p>
    <w:p w14:paraId="3B85E9E9" w14:textId="77777777" w:rsidR="00DA2EBA" w:rsidRDefault="00DA2EBA">
      <w:pPr>
        <w:pStyle w:val="Standard"/>
      </w:pPr>
    </w:p>
    <w:p w14:paraId="1B6B564E" w14:textId="45AD13C7" w:rsidR="00DA2EBA" w:rsidRDefault="00954675">
      <w:pPr>
        <w:pStyle w:val="Standard"/>
        <w:numPr>
          <w:ilvl w:val="0"/>
          <w:numId w:val="12"/>
        </w:numPr>
      </w:pPr>
      <w:r>
        <w:t xml:space="preserve">Interest in innovation, from the perspective of the business sector: in the 2007-2013 period average scores for Croatia have oscillated between 2.5 and 2.78, </w:t>
      </w:r>
      <w:r>
        <w:lastRenderedPageBreak/>
        <w:t>while in countries like Singapo</w:t>
      </w:r>
      <w:r w:rsidR="00ED3970">
        <w:t xml:space="preserve">re, UAE, Island and Taiwan the </w:t>
      </w:r>
      <w:r>
        <w:t>scores were above 4 or close to 4.</w:t>
      </w:r>
    </w:p>
    <w:p w14:paraId="7FDAACD3" w14:textId="77777777" w:rsidR="00DA2EBA" w:rsidRDefault="00DA2EBA">
      <w:pPr>
        <w:pStyle w:val="Standard"/>
      </w:pPr>
    </w:p>
    <w:p w14:paraId="0325073A" w14:textId="77777777" w:rsidR="00DA2EBA" w:rsidRDefault="00954675">
      <w:pPr>
        <w:pStyle w:val="Standard"/>
      </w:pPr>
      <w:r>
        <w:t>Entrepreneurial activity in Croatia is performed in the context described above, which provides the broadest framework in which gender patterns of businesses with growth potential will be analyzed.</w:t>
      </w:r>
    </w:p>
    <w:p w14:paraId="3E92F730" w14:textId="77777777" w:rsidR="00DA2EBA" w:rsidRDefault="00DA2EBA">
      <w:pPr>
        <w:pStyle w:val="Standard"/>
        <w:rPr>
          <w:rFonts w:ascii="Arial" w:hAnsi="Arial" w:cs="Arial"/>
          <w:sz w:val="20"/>
          <w:szCs w:val="20"/>
        </w:rPr>
      </w:pPr>
    </w:p>
    <w:p w14:paraId="2721D258" w14:textId="77777777" w:rsidR="00DA2EBA" w:rsidRDefault="00DA2EBA">
      <w:pPr>
        <w:pStyle w:val="Standard"/>
        <w:rPr>
          <w:rFonts w:ascii="Arial" w:hAnsi="Arial" w:cs="Arial"/>
          <w:sz w:val="20"/>
          <w:szCs w:val="20"/>
          <w:lang w:val="pt-BR"/>
        </w:rPr>
      </w:pPr>
    </w:p>
    <w:p w14:paraId="578F45A5" w14:textId="77777777" w:rsidR="00DA2EBA" w:rsidRDefault="00DA2EBA">
      <w:pPr>
        <w:pStyle w:val="Standard"/>
        <w:rPr>
          <w:lang w:val="pt-BR"/>
        </w:rPr>
      </w:pPr>
    </w:p>
    <w:p w14:paraId="2E6FB651" w14:textId="77777777" w:rsidR="00DA2EBA" w:rsidRDefault="00954675">
      <w:pPr>
        <w:pStyle w:val="Standard"/>
        <w:numPr>
          <w:ilvl w:val="0"/>
          <w:numId w:val="13"/>
        </w:numPr>
      </w:pPr>
      <w:r>
        <w:rPr>
          <w:b/>
          <w:sz w:val="28"/>
          <w:szCs w:val="28"/>
        </w:rPr>
        <w:t>Conceptual framework and hypothesis</w:t>
      </w:r>
    </w:p>
    <w:p w14:paraId="0EB20012" w14:textId="77777777" w:rsidR="00DA2EBA" w:rsidRDefault="00DA2EBA">
      <w:pPr>
        <w:pStyle w:val="Standard"/>
        <w:rPr>
          <w:b/>
          <w:sz w:val="28"/>
          <w:szCs w:val="28"/>
        </w:rPr>
      </w:pPr>
    </w:p>
    <w:p w14:paraId="5DB96052" w14:textId="77777777" w:rsidR="00DA2EBA" w:rsidRDefault="00954675">
      <w:pPr>
        <w:pStyle w:val="Standard"/>
        <w:rPr>
          <w:lang w:bidi="ta-IN"/>
        </w:rPr>
      </w:pPr>
      <w:r>
        <w:rPr>
          <w:lang w:bidi="ta-IN"/>
        </w:rPr>
        <w:t xml:space="preserve">It is well documented in the literature that the growth potential of businesses is based on their innovative capacity (in offering new products/services, using new technologies, penetrating on new markets), which is also related to the owner’s motivation, as discussed in the literature review section. Using GEM data for Croatia, Sarlija and Pfeifer (2015) found that “innovative orientations vary with personnel, firm, </w:t>
      </w:r>
      <w:proofErr w:type="spellStart"/>
      <w:r>
        <w:rPr>
          <w:lang w:bidi="ta-IN"/>
        </w:rPr>
        <w:t>meso</w:t>
      </w:r>
      <w:proofErr w:type="spellEnd"/>
      <w:r>
        <w:rPr>
          <w:lang w:bidi="ta-IN"/>
        </w:rPr>
        <w:t xml:space="preserve"> and macro level variables, and between different stages in entrepreneurship process. Significant predictors are the occupation of the entrepreneurs, the size of the firm and export aspirations for both early stage and established entrepreneurs. In addition, fear of failure, expecting to start a new business and seeing an entrepreneurial career as a desirable choice are predictors of the innovative orientation among early stage entrepreneurs” (p.1).</w:t>
      </w:r>
    </w:p>
    <w:p w14:paraId="2BB102F5" w14:textId="77777777" w:rsidR="00DA2EBA" w:rsidRDefault="00954675">
      <w:pPr>
        <w:pStyle w:val="Standard"/>
        <w:rPr>
          <w:rFonts w:eastAsia="Times New Roman"/>
          <w:lang w:bidi="ta-IN"/>
        </w:rPr>
      </w:pPr>
      <w:r>
        <w:rPr>
          <w:rFonts w:eastAsia="Times New Roman"/>
          <w:lang w:bidi="ta-IN"/>
        </w:rPr>
        <w:t xml:space="preserve">   </w:t>
      </w:r>
    </w:p>
    <w:p w14:paraId="40CB2A53" w14:textId="77777777" w:rsidR="00DA2EBA" w:rsidRDefault="00954675">
      <w:pPr>
        <w:pStyle w:val="Standard"/>
        <w:rPr>
          <w:lang w:bidi="ta-IN"/>
        </w:rPr>
      </w:pPr>
      <w:r>
        <w:rPr>
          <w:lang w:bidi="ta-IN"/>
        </w:rPr>
        <w:t>This research intends to determine if gender patterns can be identified among cohorts of innovative and non-innovative entrepreneurs.</w:t>
      </w:r>
    </w:p>
    <w:p w14:paraId="4D238A44" w14:textId="77777777" w:rsidR="00DA2EBA" w:rsidRDefault="00DA2EBA">
      <w:pPr>
        <w:pStyle w:val="Standard"/>
        <w:rPr>
          <w:lang w:bidi="ta-IN"/>
        </w:rPr>
      </w:pPr>
    </w:p>
    <w:p w14:paraId="677C43EB" w14:textId="1ADD2280" w:rsidR="00DA2EBA" w:rsidRDefault="00954675">
      <w:pPr>
        <w:pStyle w:val="Standard"/>
        <w:rPr>
          <w:lang w:bidi="ta-IN"/>
        </w:rPr>
      </w:pPr>
      <w:r>
        <w:rPr>
          <w:lang w:bidi="ta-IN"/>
        </w:rPr>
        <w:t>The identification of research hypothes</w:t>
      </w:r>
      <w:r w:rsidR="00CB1DC0">
        <w:rPr>
          <w:lang w:bidi="ta-IN"/>
        </w:rPr>
        <w:t>e</w:t>
      </w:r>
      <w:r>
        <w:rPr>
          <w:lang w:bidi="ta-IN"/>
        </w:rPr>
        <w:t xml:space="preserve">s relies on </w:t>
      </w:r>
      <w:r w:rsidR="00CB1DC0">
        <w:rPr>
          <w:lang w:bidi="ta-IN"/>
        </w:rPr>
        <w:t>a</w:t>
      </w:r>
      <w:r>
        <w:rPr>
          <w:lang w:bidi="ta-IN"/>
        </w:rPr>
        <w:t xml:space="preserve"> fragment of the GEM conceptual framework (Figure 6) and its extension showing phases of busines</w:t>
      </w:r>
      <w:r w:rsidR="00ED3970">
        <w:rPr>
          <w:lang w:bidi="ta-IN"/>
        </w:rPr>
        <w:t xml:space="preserve">s venturing (early-stage - </w:t>
      </w:r>
      <w:r>
        <w:rPr>
          <w:lang w:bidi="ta-IN"/>
        </w:rPr>
        <w:t>u</w:t>
      </w:r>
      <w:r w:rsidR="00ED3970">
        <w:rPr>
          <w:lang w:bidi="ta-IN"/>
        </w:rPr>
        <w:t>p to 42 months, and established -</w:t>
      </w:r>
      <w:r>
        <w:rPr>
          <w:lang w:bidi="ta-IN"/>
        </w:rPr>
        <w:t xml:space="preserve"> after 42 months) and the clusters of variables assumed to have an influence on that</w:t>
      </w:r>
      <w:r w:rsidR="00BD1413">
        <w:rPr>
          <w:lang w:bidi="ta-IN"/>
        </w:rPr>
        <w:t xml:space="preserve"> </w:t>
      </w:r>
      <w:r>
        <w:rPr>
          <w:lang w:bidi="ta-IN"/>
        </w:rPr>
        <w:t>(Figure 7).</w:t>
      </w:r>
    </w:p>
    <w:p w14:paraId="254679D2" w14:textId="77777777" w:rsidR="00DA2EBA" w:rsidRDefault="00DA2EBA">
      <w:pPr>
        <w:pStyle w:val="Standard"/>
        <w:rPr>
          <w:lang w:bidi="ta-IN"/>
        </w:rPr>
      </w:pPr>
    </w:p>
    <w:p w14:paraId="1BBC32E6" w14:textId="77777777" w:rsidR="00DA2EBA" w:rsidRDefault="00DA2EBA">
      <w:pPr>
        <w:pStyle w:val="Standard"/>
        <w:rPr>
          <w:lang w:bidi="ta-IN"/>
        </w:rPr>
      </w:pPr>
    </w:p>
    <w:p w14:paraId="1DF97195" w14:textId="77777777" w:rsidR="00DA2EBA" w:rsidRDefault="00DA2EBA">
      <w:pPr>
        <w:pStyle w:val="Standard"/>
        <w:rPr>
          <w:lang w:bidi="ta-IN"/>
        </w:rPr>
      </w:pPr>
    </w:p>
    <w:p w14:paraId="3B2D1FF8" w14:textId="77777777" w:rsidR="00ED3970" w:rsidRDefault="00ED3970">
      <w:pPr>
        <w:pStyle w:val="Standard"/>
        <w:rPr>
          <w:lang w:bidi="ta-IN"/>
        </w:rPr>
      </w:pPr>
    </w:p>
    <w:p w14:paraId="4D3041B0" w14:textId="77777777" w:rsidR="00ED3970" w:rsidRDefault="00ED3970">
      <w:pPr>
        <w:pStyle w:val="Standard"/>
        <w:rPr>
          <w:lang w:bidi="ta-IN"/>
        </w:rPr>
      </w:pPr>
    </w:p>
    <w:p w14:paraId="4F54D98C" w14:textId="77777777" w:rsidR="00ED3970" w:rsidRDefault="00ED3970">
      <w:pPr>
        <w:pStyle w:val="Standard"/>
        <w:rPr>
          <w:lang w:bidi="ta-IN"/>
        </w:rPr>
      </w:pPr>
    </w:p>
    <w:p w14:paraId="052ABD2F" w14:textId="77777777" w:rsidR="00ED3970" w:rsidRDefault="00ED3970">
      <w:pPr>
        <w:pStyle w:val="Standard"/>
        <w:rPr>
          <w:lang w:bidi="ta-IN"/>
        </w:rPr>
      </w:pPr>
    </w:p>
    <w:p w14:paraId="53A86813" w14:textId="77777777" w:rsidR="00ED3970" w:rsidRDefault="00ED3970">
      <w:pPr>
        <w:pStyle w:val="Standard"/>
        <w:rPr>
          <w:lang w:bidi="ta-IN"/>
        </w:rPr>
      </w:pPr>
    </w:p>
    <w:p w14:paraId="7EAD7CFC" w14:textId="77777777" w:rsidR="00ED3970" w:rsidRDefault="00ED3970">
      <w:pPr>
        <w:pStyle w:val="Standard"/>
        <w:rPr>
          <w:lang w:bidi="ta-IN"/>
        </w:rPr>
      </w:pPr>
    </w:p>
    <w:p w14:paraId="3FA95465" w14:textId="77777777" w:rsidR="00DC23AD" w:rsidRDefault="00DC23AD">
      <w:pPr>
        <w:pStyle w:val="Standard"/>
        <w:rPr>
          <w:lang w:bidi="ta-IN"/>
        </w:rPr>
      </w:pPr>
    </w:p>
    <w:p w14:paraId="48C9FAA3" w14:textId="77777777" w:rsidR="00DC23AD" w:rsidRDefault="00DC23AD">
      <w:pPr>
        <w:pStyle w:val="Standard"/>
        <w:rPr>
          <w:lang w:bidi="ta-IN"/>
        </w:rPr>
      </w:pPr>
    </w:p>
    <w:p w14:paraId="60A0D8D0" w14:textId="77777777" w:rsidR="00ED3970" w:rsidRDefault="00ED3970">
      <w:pPr>
        <w:pStyle w:val="Standard"/>
        <w:rPr>
          <w:lang w:bidi="ta-IN"/>
        </w:rPr>
      </w:pPr>
    </w:p>
    <w:p w14:paraId="15AA9AC7" w14:textId="77777777" w:rsidR="00ED3970" w:rsidRDefault="00ED3970">
      <w:pPr>
        <w:pStyle w:val="Standard"/>
        <w:rPr>
          <w:lang w:bidi="ta-IN"/>
        </w:rPr>
      </w:pPr>
    </w:p>
    <w:p w14:paraId="4D007765" w14:textId="77777777" w:rsidR="00ED3970" w:rsidRDefault="00ED3970">
      <w:pPr>
        <w:pStyle w:val="Standard"/>
        <w:rPr>
          <w:lang w:bidi="ta-IN"/>
        </w:rPr>
      </w:pPr>
    </w:p>
    <w:p w14:paraId="25F132E3" w14:textId="77777777" w:rsidR="00ED3970" w:rsidRDefault="00ED3970">
      <w:pPr>
        <w:pStyle w:val="Standard"/>
        <w:rPr>
          <w:lang w:bidi="ta-IN"/>
        </w:rPr>
      </w:pPr>
    </w:p>
    <w:p w14:paraId="3139F619" w14:textId="77777777" w:rsidR="00ED3970" w:rsidRDefault="00ED3970">
      <w:pPr>
        <w:pStyle w:val="Standard"/>
        <w:rPr>
          <w:lang w:bidi="ta-IN"/>
        </w:rPr>
      </w:pPr>
    </w:p>
    <w:p w14:paraId="45D75B55" w14:textId="0E479F7A" w:rsidR="00DA2EBA" w:rsidRDefault="00954675">
      <w:pPr>
        <w:pStyle w:val="Standard"/>
        <w:rPr>
          <w:lang w:bidi="ta-IN"/>
        </w:rPr>
      </w:pPr>
      <w:r>
        <w:rPr>
          <w:lang w:bidi="ta-IN"/>
        </w:rPr>
        <w:lastRenderedPageBreak/>
        <w:t>Figure 6</w:t>
      </w:r>
      <w:r w:rsidR="00CB1DC0">
        <w:rPr>
          <w:lang w:bidi="ta-IN"/>
        </w:rPr>
        <w:t xml:space="preserve"> - </w:t>
      </w:r>
      <w:r>
        <w:rPr>
          <w:lang w:bidi="ta-IN"/>
        </w:rPr>
        <w:t xml:space="preserve">GEM conceptual framework </w:t>
      </w:r>
      <w:r w:rsidR="00CB1DC0">
        <w:rPr>
          <w:lang w:bidi="ta-IN"/>
        </w:rPr>
        <w:t>(</w:t>
      </w:r>
      <w:r>
        <w:rPr>
          <w:lang w:bidi="ta-IN"/>
        </w:rPr>
        <w:t>fragment used for testing assumed relationships</w:t>
      </w:r>
      <w:r w:rsidR="00CB1DC0">
        <w:rPr>
          <w:lang w:bidi="ta-IN"/>
        </w:rPr>
        <w:t>)</w:t>
      </w:r>
    </w:p>
    <w:p w14:paraId="71D7A33E" w14:textId="77777777" w:rsidR="00DA2EBA" w:rsidRDefault="00DA2EBA">
      <w:pPr>
        <w:pStyle w:val="Standard"/>
        <w:rPr>
          <w:lang w:bidi="ta-IN"/>
        </w:rPr>
      </w:pPr>
    </w:p>
    <w:p w14:paraId="789E79C8" w14:textId="77777777" w:rsidR="00DA2EBA" w:rsidRDefault="00954675">
      <w:pPr>
        <w:pStyle w:val="Standard"/>
        <w:rPr>
          <w:lang w:val="hr-HR" w:eastAsia="hr-HR"/>
        </w:rPr>
      </w:pPr>
      <w:r>
        <w:rPr>
          <w:noProof/>
          <w:lang w:eastAsia="en-US"/>
        </w:rPr>
        <w:drawing>
          <wp:inline distT="0" distB="0" distL="0" distR="0" wp14:anchorId="411EEFEC" wp14:editId="5AE717AF">
            <wp:extent cx="5763960" cy="3342600"/>
            <wp:effectExtent l="0" t="0" r="8190"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5763960" cy="3342600"/>
                    </a:xfrm>
                    <a:prstGeom prst="rect">
                      <a:avLst/>
                    </a:prstGeom>
                    <a:ln>
                      <a:noFill/>
                      <a:prstDash/>
                    </a:ln>
                  </pic:spPr>
                </pic:pic>
              </a:graphicData>
            </a:graphic>
          </wp:inline>
        </w:drawing>
      </w:r>
    </w:p>
    <w:p w14:paraId="72B2DC06" w14:textId="77777777" w:rsidR="00DA2EBA" w:rsidRDefault="00DA2EBA">
      <w:pPr>
        <w:pStyle w:val="Standard"/>
        <w:rPr>
          <w:lang w:bidi="ta-IN"/>
        </w:rPr>
      </w:pPr>
    </w:p>
    <w:p w14:paraId="52AFC173" w14:textId="77777777" w:rsidR="00DA2EBA" w:rsidRDefault="00DA2EBA">
      <w:pPr>
        <w:pStyle w:val="Standard"/>
        <w:rPr>
          <w:lang w:bidi="ta-IN"/>
        </w:rPr>
      </w:pPr>
    </w:p>
    <w:p w14:paraId="07A10CFF" w14:textId="77777777" w:rsidR="00DC23AD" w:rsidRDefault="00DC23AD">
      <w:pPr>
        <w:pStyle w:val="Standard"/>
        <w:rPr>
          <w:lang w:bidi="ta-IN"/>
        </w:rPr>
      </w:pPr>
    </w:p>
    <w:p w14:paraId="0C5139A6" w14:textId="69FDE7C8" w:rsidR="00DA2EBA" w:rsidRDefault="00954675">
      <w:pPr>
        <w:pStyle w:val="Standard"/>
        <w:rPr>
          <w:lang w:bidi="ta-IN"/>
        </w:rPr>
      </w:pPr>
      <w:r>
        <w:rPr>
          <w:lang w:bidi="ta-IN"/>
        </w:rPr>
        <w:t>Figure 7</w:t>
      </w:r>
      <w:r w:rsidR="00CB1DC0">
        <w:rPr>
          <w:lang w:bidi="ta-IN"/>
        </w:rPr>
        <w:t xml:space="preserve"> - </w:t>
      </w:r>
      <w:r>
        <w:rPr>
          <w:lang w:bidi="ta-IN"/>
        </w:rPr>
        <w:t>Model of Business Phases and Entrepreneurship Characteristics as presented in GEM</w:t>
      </w:r>
    </w:p>
    <w:p w14:paraId="231D5D2A" w14:textId="77777777" w:rsidR="00DA2EBA" w:rsidRDefault="00DA2EBA">
      <w:pPr>
        <w:pStyle w:val="Standard"/>
        <w:rPr>
          <w:shd w:val="clear" w:color="auto" w:fill="00FF00"/>
          <w:lang w:val="hr-HR" w:eastAsia="hr-HR" w:bidi="ta-IN"/>
        </w:rPr>
      </w:pPr>
    </w:p>
    <w:p w14:paraId="5FF9F678" w14:textId="77777777" w:rsidR="00DC23AD" w:rsidRDefault="00954675">
      <w:pPr>
        <w:pStyle w:val="Standard"/>
        <w:rPr>
          <w:lang w:bidi="ta-IN"/>
        </w:rPr>
      </w:pPr>
      <w:r>
        <w:rPr>
          <w:noProof/>
          <w:shd w:val="clear" w:color="auto" w:fill="00FF00"/>
          <w:lang w:eastAsia="en-US"/>
        </w:rPr>
        <w:drawing>
          <wp:inline distT="0" distB="0" distL="0" distR="0" wp14:anchorId="6E848471" wp14:editId="6CD9C428">
            <wp:extent cx="5755680" cy="341316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5755680" cy="3413160"/>
                    </a:xfrm>
                    <a:prstGeom prst="rect">
                      <a:avLst/>
                    </a:prstGeom>
                    <a:ln>
                      <a:noFill/>
                      <a:prstDash/>
                    </a:ln>
                  </pic:spPr>
                </pic:pic>
              </a:graphicData>
            </a:graphic>
          </wp:inline>
        </w:drawing>
      </w:r>
    </w:p>
    <w:p w14:paraId="6696DC2A" w14:textId="1371383B" w:rsidR="00DA2EBA" w:rsidRPr="00DC23AD" w:rsidRDefault="00ED3970">
      <w:pPr>
        <w:pStyle w:val="Standard"/>
        <w:rPr>
          <w:shd w:val="clear" w:color="auto" w:fill="00FF00"/>
          <w:lang w:val="hr-HR" w:eastAsia="hr-HR"/>
        </w:rPr>
      </w:pPr>
      <w:r>
        <w:rPr>
          <w:lang w:bidi="ta-IN"/>
        </w:rPr>
        <w:lastRenderedPageBreak/>
        <w:t>Source</w:t>
      </w:r>
      <w:r w:rsidR="00CB1DC0">
        <w:rPr>
          <w:lang w:bidi="ta-IN"/>
        </w:rPr>
        <w:t>:</w:t>
      </w:r>
      <w:r>
        <w:rPr>
          <w:lang w:bidi="ta-IN"/>
        </w:rPr>
        <w:t xml:space="preserve"> Kelley et al. (2016), p. 13</w:t>
      </w:r>
    </w:p>
    <w:p w14:paraId="5B6A0658" w14:textId="77777777" w:rsidR="00DA2EBA" w:rsidRDefault="00DA2EBA">
      <w:pPr>
        <w:pStyle w:val="Standard"/>
        <w:rPr>
          <w:lang w:bidi="ta-IN"/>
        </w:rPr>
      </w:pPr>
    </w:p>
    <w:p w14:paraId="7D3B76C8" w14:textId="77777777" w:rsidR="00BD1413" w:rsidRDefault="00BD1413">
      <w:pPr>
        <w:pStyle w:val="Standard"/>
        <w:rPr>
          <w:lang w:bidi="ta-IN"/>
        </w:rPr>
      </w:pPr>
    </w:p>
    <w:p w14:paraId="0D824CB7" w14:textId="35C43C5A" w:rsidR="00DA2EBA" w:rsidRPr="004A3A1F" w:rsidRDefault="00BD1413">
      <w:pPr>
        <w:pStyle w:val="Standard"/>
      </w:pPr>
      <w:r>
        <w:rPr>
          <w:lang w:bidi="ta-IN"/>
        </w:rPr>
        <w:t>Additionally, t</w:t>
      </w:r>
      <w:r w:rsidR="00954675">
        <w:rPr>
          <w:lang w:bidi="ta-IN"/>
        </w:rPr>
        <w:t xml:space="preserve">he analysis will be focused on differences between early-stage businesses (up to 42 months </w:t>
      </w:r>
      <w:r w:rsidR="00CB1DC0">
        <w:rPr>
          <w:lang w:bidi="ta-IN"/>
        </w:rPr>
        <w:t>at</w:t>
      </w:r>
      <w:r w:rsidR="00954675">
        <w:rPr>
          <w:lang w:bidi="ta-IN"/>
        </w:rPr>
        <w:t xml:space="preserve"> the moment of surveys) and established businesses (older than 42 months), based on personal demographics and attributes, firm demographics and impact (business growth, innovation, internationalization) using gender lenses</w:t>
      </w:r>
      <w:r w:rsidR="00954675" w:rsidRPr="004A3A1F">
        <w:t>.</w:t>
      </w:r>
      <w:r w:rsidRPr="004A3A1F">
        <w:t xml:space="preserve"> By differentiating between early-stage businesses and established businesses, this research is </w:t>
      </w:r>
      <w:r w:rsidR="00CB1DC0" w:rsidRPr="004A3A1F">
        <w:t>testing</w:t>
      </w:r>
      <w:r w:rsidRPr="004A3A1F">
        <w:t xml:space="preserve"> the viability of the approach suggested by Levie and Lichtenstein (2010)</w:t>
      </w:r>
      <w:r w:rsidR="00CB1DC0" w:rsidRPr="004A3A1F">
        <w:t>,</w:t>
      </w:r>
      <w:r w:rsidRPr="004A3A1F">
        <w:t xml:space="preserve"> who argue that </w:t>
      </w:r>
      <w:r w:rsidR="00CB1DC0" w:rsidRPr="004A3A1F">
        <w:t xml:space="preserve">the </w:t>
      </w:r>
      <w:r w:rsidRPr="004A3A1F">
        <w:t>traditional life cycl</w:t>
      </w:r>
      <w:r w:rsidR="0005107F" w:rsidRPr="004A3A1F">
        <w:t xml:space="preserve">e concept should be replaced by a dynamic states approach in which </w:t>
      </w:r>
      <w:r w:rsidR="00CB1DC0" w:rsidRPr="004A3A1F">
        <w:t xml:space="preserve">a </w:t>
      </w:r>
      <w:r w:rsidR="0005107F" w:rsidRPr="004A3A1F">
        <w:t>differentiated network of beliefs of individuals play an important role, a</w:t>
      </w:r>
      <w:r w:rsidRPr="004A3A1F">
        <w:t>s discussed in the literature review section</w:t>
      </w:r>
      <w:r w:rsidR="0005107F" w:rsidRPr="004A3A1F">
        <w:t>.</w:t>
      </w:r>
      <w:r w:rsidRPr="004A3A1F">
        <w:t xml:space="preserve"> </w:t>
      </w:r>
    </w:p>
    <w:p w14:paraId="5AC5CDCA" w14:textId="77777777" w:rsidR="00DA2EBA" w:rsidRDefault="00DA2EBA">
      <w:pPr>
        <w:pStyle w:val="Standard"/>
        <w:rPr>
          <w:lang w:bidi="ta-IN"/>
        </w:rPr>
      </w:pPr>
    </w:p>
    <w:p w14:paraId="717498E5" w14:textId="77777777" w:rsidR="00DA2EBA" w:rsidRDefault="00954675">
      <w:pPr>
        <w:pStyle w:val="Standard"/>
        <w:rPr>
          <w:lang w:bidi="ta-IN"/>
        </w:rPr>
      </w:pPr>
      <w:r>
        <w:rPr>
          <w:lang w:bidi="ta-IN"/>
        </w:rPr>
        <w:t>The assumed differences between “innovative” and “non-innovative” women and men will be tested through the following research hypotheses:</w:t>
      </w:r>
    </w:p>
    <w:p w14:paraId="211A7338" w14:textId="77777777" w:rsidR="00DA2EBA" w:rsidRDefault="00DA2EBA">
      <w:pPr>
        <w:pStyle w:val="Standard"/>
        <w:rPr>
          <w:lang w:bidi="ta-IN"/>
        </w:rPr>
      </w:pPr>
    </w:p>
    <w:p w14:paraId="0EC2DFB9" w14:textId="77777777" w:rsidR="00DA2EBA" w:rsidRDefault="00954675">
      <w:pPr>
        <w:pStyle w:val="Standard"/>
        <w:rPr>
          <w:lang w:bidi="ta-IN"/>
        </w:rPr>
      </w:pPr>
      <w:r>
        <w:rPr>
          <w:lang w:bidi="ta-IN"/>
        </w:rPr>
        <w:t>H1: There is a significant difference between innovative women and innovative men, based on independent variables clustered as personal demographics, personal attributes and societal values, firm demographics and firm innovation strategies.</w:t>
      </w:r>
    </w:p>
    <w:p w14:paraId="650D6E68" w14:textId="77777777" w:rsidR="00DA2EBA" w:rsidRDefault="00DA2EBA">
      <w:pPr>
        <w:pStyle w:val="Standard"/>
        <w:rPr>
          <w:lang w:bidi="ta-IN"/>
        </w:rPr>
      </w:pPr>
    </w:p>
    <w:p w14:paraId="4F518072" w14:textId="77777777" w:rsidR="00DA2EBA" w:rsidRDefault="00954675">
      <w:pPr>
        <w:pStyle w:val="Standard"/>
        <w:rPr>
          <w:lang w:bidi="ta-IN"/>
        </w:rPr>
      </w:pPr>
      <w:r>
        <w:rPr>
          <w:lang w:bidi="ta-IN"/>
        </w:rPr>
        <w:t>H2: There is a significant difference between innovative and non-innovative women, based on independent variables clustered as personal demographics, personal attributes and societal values, firm demographics and firm innovation strategies.</w:t>
      </w:r>
    </w:p>
    <w:p w14:paraId="04B96824" w14:textId="77777777" w:rsidR="00DA2EBA" w:rsidRDefault="00DA2EBA">
      <w:pPr>
        <w:pStyle w:val="Standard"/>
        <w:rPr>
          <w:lang w:bidi="ta-IN"/>
        </w:rPr>
      </w:pPr>
    </w:p>
    <w:p w14:paraId="57DCCE92" w14:textId="77777777" w:rsidR="00DA2EBA" w:rsidRDefault="00954675">
      <w:pPr>
        <w:pStyle w:val="Standard"/>
        <w:rPr>
          <w:lang w:bidi="ta-IN"/>
        </w:rPr>
      </w:pPr>
      <w:r>
        <w:rPr>
          <w:lang w:bidi="ta-IN"/>
        </w:rPr>
        <w:t>H3: There is a significant difference between innovative and non-innovative men, based on independent variables clustered as personal demographics, personal attributes and societal values, firm demographics and firm innovation strategies.</w:t>
      </w:r>
    </w:p>
    <w:p w14:paraId="4CED984C" w14:textId="77777777" w:rsidR="00DA2EBA" w:rsidRDefault="00954675">
      <w:pPr>
        <w:pStyle w:val="Standard"/>
        <w:rPr>
          <w:rFonts w:eastAsia="Times New Roman"/>
          <w:lang w:bidi="ta-IN"/>
        </w:rPr>
      </w:pPr>
      <w:r>
        <w:rPr>
          <w:rFonts w:eastAsia="Times New Roman"/>
          <w:lang w:bidi="ta-IN"/>
        </w:rPr>
        <w:t xml:space="preserve">   </w:t>
      </w:r>
    </w:p>
    <w:p w14:paraId="51F86C9B" w14:textId="77777777" w:rsidR="00DA2EBA" w:rsidRDefault="00954675">
      <w:pPr>
        <w:pStyle w:val="Standard"/>
      </w:pPr>
      <w:r>
        <w:t>Innovative individuals represent the dependent variable, described by gender, newness of products, newness of technology and exposure to competition. All other variables are independent ones.</w:t>
      </w:r>
    </w:p>
    <w:p w14:paraId="426B5DB6" w14:textId="77777777" w:rsidR="00DA2EBA" w:rsidRDefault="00DA2EBA">
      <w:pPr>
        <w:pStyle w:val="Standard"/>
      </w:pPr>
    </w:p>
    <w:p w14:paraId="7BA449D4" w14:textId="77777777" w:rsidR="00263564" w:rsidRDefault="00263564">
      <w:pPr>
        <w:pStyle w:val="Standard"/>
      </w:pPr>
    </w:p>
    <w:p w14:paraId="68B14E30" w14:textId="77777777" w:rsidR="00263564" w:rsidRDefault="00263564">
      <w:pPr>
        <w:pStyle w:val="Standard"/>
      </w:pPr>
    </w:p>
    <w:p w14:paraId="2BF6DC12" w14:textId="77777777" w:rsidR="00DA2EBA" w:rsidRDefault="00954675">
      <w:pPr>
        <w:pStyle w:val="Standard"/>
        <w:numPr>
          <w:ilvl w:val="0"/>
          <w:numId w:val="13"/>
        </w:numPr>
        <w:rPr>
          <w:b/>
          <w:sz w:val="28"/>
          <w:szCs w:val="28"/>
          <w:lang w:val="pl-PL"/>
        </w:rPr>
      </w:pPr>
      <w:r>
        <w:rPr>
          <w:b/>
          <w:sz w:val="28"/>
          <w:szCs w:val="28"/>
          <w:lang w:val="pl-PL"/>
        </w:rPr>
        <w:t>Data, Variables, Sample and Method</w:t>
      </w:r>
    </w:p>
    <w:p w14:paraId="386566EC" w14:textId="77777777" w:rsidR="00DA2EBA" w:rsidRDefault="00DA2EBA">
      <w:pPr>
        <w:pStyle w:val="Standard"/>
        <w:rPr>
          <w:b/>
          <w:sz w:val="28"/>
          <w:szCs w:val="28"/>
          <w:lang w:val="pl-PL"/>
        </w:rPr>
      </w:pPr>
    </w:p>
    <w:p w14:paraId="252A310C" w14:textId="77777777" w:rsidR="00DA2EBA" w:rsidRDefault="00954675">
      <w:pPr>
        <w:pStyle w:val="Standard"/>
      </w:pPr>
      <w:r>
        <w:rPr>
          <w:b/>
        </w:rPr>
        <w:t>Data sources and variables used in testing the hypotheses</w:t>
      </w:r>
    </w:p>
    <w:p w14:paraId="5EA84D82" w14:textId="77777777" w:rsidR="00DA2EBA" w:rsidRDefault="00DA2EBA">
      <w:pPr>
        <w:pStyle w:val="Standard"/>
        <w:rPr>
          <w:b/>
        </w:rPr>
      </w:pPr>
    </w:p>
    <w:p w14:paraId="79B25E3F" w14:textId="77777777" w:rsidR="00DA2EBA" w:rsidRDefault="00954675">
      <w:pPr>
        <w:pStyle w:val="Standard"/>
      </w:pPr>
      <w:r>
        <w:t xml:space="preserve">In order to identify the gender patterns </w:t>
      </w:r>
      <w:r>
        <w:rPr>
          <w:lang w:bidi="ta-IN"/>
        </w:rPr>
        <w:t>of businesses with growth potential in Croatia, the</w:t>
      </w:r>
    </w:p>
    <w:p w14:paraId="4AD697EA" w14:textId="348E5935" w:rsidR="00DA2EBA" w:rsidRDefault="00954675">
      <w:pPr>
        <w:pStyle w:val="Standard"/>
      </w:pPr>
      <w:r>
        <w:t>GEM data set for Croatia was used, which is collected by using several instruments. For the purpose of this analysis, data collected through the Adult Population Survey (APS) are used. This instrument is a standardized questionnaire, covering a very broad set of data on entrepreneurial attributes and activities of sampled individuals.</w:t>
      </w:r>
    </w:p>
    <w:p w14:paraId="258EBDC2" w14:textId="77777777" w:rsidR="00DA2EBA" w:rsidRDefault="00DA2EBA">
      <w:pPr>
        <w:pStyle w:val="Standard"/>
      </w:pPr>
    </w:p>
    <w:p w14:paraId="70127578" w14:textId="341A8D05" w:rsidR="00DA2EBA" w:rsidRDefault="00954675">
      <w:pPr>
        <w:pStyle w:val="Standard"/>
      </w:pPr>
      <w:r>
        <w:t xml:space="preserve">By using data from APS questionnaire (detailed description of variables is presented </w:t>
      </w:r>
      <w:r w:rsidR="0005107F">
        <w:t xml:space="preserve">in the </w:t>
      </w:r>
      <w:r>
        <w:t xml:space="preserve">Appendix </w:t>
      </w:r>
      <w:r w:rsidR="0005107F">
        <w:t xml:space="preserve">- </w:t>
      </w:r>
      <w:r>
        <w:t xml:space="preserve">Table </w:t>
      </w:r>
      <w:r w:rsidR="0005107F">
        <w:t>1</w:t>
      </w:r>
      <w:r>
        <w:t>), four clusters of variables were built:</w:t>
      </w:r>
    </w:p>
    <w:p w14:paraId="0F316D10" w14:textId="77777777" w:rsidR="00DA2EBA" w:rsidRDefault="00DA2EBA">
      <w:pPr>
        <w:pStyle w:val="Standard"/>
      </w:pPr>
    </w:p>
    <w:p w14:paraId="7631CB03" w14:textId="77777777" w:rsidR="00DA2EBA" w:rsidRDefault="00954675">
      <w:pPr>
        <w:pStyle w:val="Standard"/>
        <w:numPr>
          <w:ilvl w:val="0"/>
          <w:numId w:val="31"/>
        </w:numPr>
      </w:pPr>
      <w:r>
        <w:t>Personal demographics (gender, age, household size, work status, income level, education)</w:t>
      </w:r>
    </w:p>
    <w:p w14:paraId="6F4627E0" w14:textId="77777777" w:rsidR="00DA2EBA" w:rsidRDefault="00DA2EBA">
      <w:pPr>
        <w:pStyle w:val="Standard"/>
        <w:ind w:left="720"/>
      </w:pPr>
    </w:p>
    <w:p w14:paraId="7174AAE4" w14:textId="77777777" w:rsidR="00DA2EBA" w:rsidRDefault="00954675">
      <w:pPr>
        <w:pStyle w:val="Standard"/>
        <w:numPr>
          <w:ilvl w:val="0"/>
          <w:numId w:val="23"/>
        </w:numPr>
      </w:pPr>
      <w:r>
        <w:t>Personal attributes and societal values (knowing an entrepreneur, perceived opportunities for starting a business, perceived capabilities for starting a business, fear of failure, intentions to start a business; societal values toward entrepreneurship: desirable career choice, high level of status, media attention to successful new businesses)</w:t>
      </w:r>
    </w:p>
    <w:p w14:paraId="23CCEA09" w14:textId="77777777" w:rsidR="00DA2EBA" w:rsidRDefault="00DA2EBA">
      <w:pPr>
        <w:pStyle w:val="Standard"/>
        <w:ind w:left="720"/>
      </w:pPr>
    </w:p>
    <w:p w14:paraId="073B22D4" w14:textId="77777777" w:rsidR="00DA2EBA" w:rsidRDefault="00954675">
      <w:pPr>
        <w:pStyle w:val="Standard"/>
        <w:numPr>
          <w:ilvl w:val="0"/>
          <w:numId w:val="23"/>
        </w:numPr>
      </w:pPr>
      <w:r>
        <w:t>Firm demographics (ownership, management, number of employees)</w:t>
      </w:r>
    </w:p>
    <w:p w14:paraId="02B3E467" w14:textId="77777777" w:rsidR="00DA2EBA" w:rsidRDefault="00DA2EBA">
      <w:pPr>
        <w:pStyle w:val="Standard"/>
        <w:ind w:left="720"/>
      </w:pPr>
    </w:p>
    <w:p w14:paraId="4A4DFE89" w14:textId="77777777" w:rsidR="00DA2EBA" w:rsidRDefault="00954675">
      <w:pPr>
        <w:pStyle w:val="Standard"/>
        <w:numPr>
          <w:ilvl w:val="0"/>
          <w:numId w:val="23"/>
        </w:numPr>
      </w:pPr>
      <w:r>
        <w:t>Firm innovation strategy (newness of products, newness of technology, exposure to competitors, internationalization, expected job creation)</w:t>
      </w:r>
    </w:p>
    <w:p w14:paraId="2D2AB3AD" w14:textId="77777777" w:rsidR="00DA2EBA" w:rsidRDefault="00DA2EBA">
      <w:pPr>
        <w:pStyle w:val="Standard"/>
      </w:pPr>
    </w:p>
    <w:p w14:paraId="5A3BBF86" w14:textId="77777777" w:rsidR="00DA2EBA" w:rsidRDefault="00954675">
      <w:pPr>
        <w:pStyle w:val="Standard"/>
      </w:pPr>
      <w:r>
        <w:t>Since the GEM survey is conducted on a sample of a minimum size of 2000 randomly selected adults, based on criteria of age and gender, a one-year data set would not be sufficient to recognize gender patterns of businesses with growth potential. Therefore, the data set of selected items from the APS questionnaire was built for the period 2003-2013, which provided adequate stock of data to test the hypotheses.</w:t>
      </w:r>
    </w:p>
    <w:p w14:paraId="412F630D" w14:textId="77777777" w:rsidR="00DA2EBA" w:rsidRDefault="00DA2EBA">
      <w:pPr>
        <w:pStyle w:val="Standard"/>
      </w:pPr>
    </w:p>
    <w:p w14:paraId="51F7CEBA" w14:textId="77777777" w:rsidR="00DA2EBA" w:rsidRDefault="00DA2EBA">
      <w:pPr>
        <w:pStyle w:val="Standard"/>
        <w:rPr>
          <w:b/>
        </w:rPr>
      </w:pPr>
    </w:p>
    <w:p w14:paraId="2AC289B7" w14:textId="77777777" w:rsidR="00DA2EBA" w:rsidRDefault="00954675">
      <w:pPr>
        <w:pStyle w:val="Standard"/>
        <w:rPr>
          <w:b/>
        </w:rPr>
      </w:pPr>
      <w:r>
        <w:rPr>
          <w:b/>
        </w:rPr>
        <w:t>Sample</w:t>
      </w:r>
    </w:p>
    <w:p w14:paraId="042A0AA6" w14:textId="77777777" w:rsidR="00DA2EBA" w:rsidRDefault="00DA2EBA">
      <w:pPr>
        <w:pStyle w:val="Standard"/>
        <w:rPr>
          <w:b/>
        </w:rPr>
      </w:pPr>
    </w:p>
    <w:p w14:paraId="5BE73BA0" w14:textId="5E940997" w:rsidR="00DA2EBA" w:rsidRDefault="00954675">
      <w:pPr>
        <w:pStyle w:val="Standard"/>
      </w:pPr>
      <w:r>
        <w:t>In Croatia, the GEM survey is conducted on the sample of 2000 adults, 18-64 years of age, from 2002. The sample provides insights into entrepreneurial attributes and activities of individuals engaged in (a) early-stage entrepreneurial ventures (an adult who starts, manages and owns, fully or partially a business not older than 42 months), and (b) established ventures (an adult who manages and owns, fully or partially a business older than 42 months).</w:t>
      </w:r>
      <w:r w:rsidR="00263564">
        <w:t xml:space="preserve"> </w:t>
      </w:r>
      <w:r>
        <w:t>In order to as</w:t>
      </w:r>
      <w:r w:rsidR="00263564">
        <w:t xml:space="preserve">sess </w:t>
      </w:r>
      <w:r>
        <w:t>the gender patterns of businesses with growth potential, an additional structuring of the sample was implemented, using the gender and the innovative capacity of entrepreneurs. The whole structure of the sample is presented in Table 1.</w:t>
      </w:r>
    </w:p>
    <w:p w14:paraId="52BEB260" w14:textId="77777777" w:rsidR="00DA2EBA" w:rsidRDefault="00DA2EBA">
      <w:pPr>
        <w:pStyle w:val="Standard"/>
      </w:pPr>
    </w:p>
    <w:p w14:paraId="10BC4DC4" w14:textId="5C60D152" w:rsidR="00DA2EBA" w:rsidRDefault="00954675">
      <w:pPr>
        <w:pStyle w:val="Standard"/>
      </w:pPr>
      <w:r>
        <w:t>Table 1</w:t>
      </w:r>
      <w:r w:rsidR="00CB1DC0">
        <w:t xml:space="preserve"> - </w:t>
      </w:r>
      <w:r>
        <w:t>Sample, based on APS Croatia 2003-2013 aggregated data set</w:t>
      </w:r>
    </w:p>
    <w:p w14:paraId="525734B2" w14:textId="7040C4B6" w:rsidR="00DA2EBA" w:rsidRPr="00263564" w:rsidRDefault="00954675">
      <w:pPr>
        <w:pStyle w:val="Standard"/>
        <w:rPr>
          <w:rFonts w:eastAsia="Times New Roman"/>
          <w:lang w:val="hr-HR"/>
        </w:rPr>
      </w:pPr>
      <w:r>
        <w:rPr>
          <w:rFonts w:eastAsia="Times New Roman"/>
          <w:lang w:val="hr-HR"/>
        </w:rPr>
        <w:t xml:space="preserve"> </w:t>
      </w:r>
    </w:p>
    <w:tbl>
      <w:tblPr>
        <w:tblW w:w="8866" w:type="dxa"/>
        <w:tblInd w:w="-113" w:type="dxa"/>
        <w:tblLayout w:type="fixed"/>
        <w:tblCellMar>
          <w:left w:w="10" w:type="dxa"/>
          <w:right w:w="10" w:type="dxa"/>
        </w:tblCellMar>
        <w:tblLook w:val="0000" w:firstRow="0" w:lastRow="0" w:firstColumn="0" w:lastColumn="0" w:noHBand="0" w:noVBand="0"/>
      </w:tblPr>
      <w:tblGrid>
        <w:gridCol w:w="1522"/>
        <w:gridCol w:w="1471"/>
        <w:gridCol w:w="1465"/>
        <w:gridCol w:w="1466"/>
        <w:gridCol w:w="1466"/>
        <w:gridCol w:w="1476"/>
      </w:tblGrid>
      <w:tr w:rsidR="00DA2EBA" w14:paraId="275652FF" w14:textId="77777777">
        <w:trPr>
          <w:cantSplit/>
        </w:trPr>
        <w:tc>
          <w:tcPr>
            <w:tcW w:w="299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68D68B4" w14:textId="77777777" w:rsidR="00DA2EBA" w:rsidRDefault="00DA2EBA">
            <w:pPr>
              <w:pStyle w:val="Standard"/>
              <w:snapToGrid w:val="0"/>
            </w:pPr>
          </w:p>
        </w:tc>
        <w:tc>
          <w:tcPr>
            <w:tcW w:w="293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9F6ABA4" w14:textId="77777777" w:rsidR="00DA2EBA" w:rsidRDefault="00954675">
            <w:pPr>
              <w:pStyle w:val="Standard"/>
              <w:jc w:val="center"/>
              <w:rPr>
                <w:color w:val="000000"/>
              </w:rPr>
            </w:pPr>
            <w:r>
              <w:rPr>
                <w:color w:val="000000"/>
              </w:rPr>
              <w:t>Early-stage entrepreneurs (ventures less old than 42 months)</w:t>
            </w:r>
          </w:p>
        </w:tc>
        <w:tc>
          <w:tcPr>
            <w:tcW w:w="29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7237BEE" w14:textId="77777777" w:rsidR="00DA2EBA" w:rsidRDefault="00954675">
            <w:pPr>
              <w:pStyle w:val="Standard"/>
              <w:jc w:val="center"/>
              <w:rPr>
                <w:color w:val="000000"/>
              </w:rPr>
            </w:pPr>
            <w:r>
              <w:rPr>
                <w:color w:val="000000"/>
              </w:rPr>
              <w:t>Established entrepreneurs (ventures older than 42 months)</w:t>
            </w:r>
          </w:p>
        </w:tc>
      </w:tr>
      <w:tr w:rsidR="00DA2EBA" w14:paraId="0003A1EB" w14:textId="77777777">
        <w:trPr>
          <w:cantSplit/>
        </w:trPr>
        <w:tc>
          <w:tcPr>
            <w:tcW w:w="299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14:paraId="35BACC17" w14:textId="77777777" w:rsidR="00954675" w:rsidRDefault="00954675">
            <w:pPr>
              <w:rPr>
                <w:rFonts w:hint="eastAsia"/>
              </w:rPr>
            </w:pP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5A3464D2" w14:textId="77777777" w:rsidR="00DA2EBA" w:rsidRDefault="00954675">
            <w:pPr>
              <w:pStyle w:val="Standard"/>
              <w:jc w:val="center"/>
              <w:rPr>
                <w:color w:val="000000"/>
              </w:rPr>
            </w:pPr>
            <w:r>
              <w:rPr>
                <w:color w:val="000000"/>
              </w:rPr>
              <w:t>number</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70CBDA8" w14:textId="77777777" w:rsidR="00DA2EBA" w:rsidRDefault="00954675">
            <w:pPr>
              <w:pStyle w:val="Standard"/>
              <w:jc w:val="center"/>
              <w:rPr>
                <w:color w:val="000000"/>
              </w:rPr>
            </w:pPr>
            <w:r>
              <w:rPr>
                <w:color w:val="000000"/>
              </w:rPr>
              <w:t>%</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ED4A90E" w14:textId="35CD2392" w:rsidR="00DA2EBA" w:rsidRDefault="00ED3970">
            <w:pPr>
              <w:pStyle w:val="Standard"/>
              <w:jc w:val="center"/>
              <w:rPr>
                <w:color w:val="000000"/>
              </w:rPr>
            </w:pPr>
            <w:r>
              <w:rPr>
                <w:color w:val="000000"/>
              </w:rPr>
              <w:t>N</w:t>
            </w:r>
            <w:r w:rsidR="00954675">
              <w:rPr>
                <w:color w:val="000000"/>
              </w:rPr>
              <w:t>umber</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663B74" w14:textId="77777777" w:rsidR="00DA2EBA" w:rsidRDefault="00954675">
            <w:pPr>
              <w:pStyle w:val="Standard"/>
              <w:jc w:val="center"/>
              <w:rPr>
                <w:color w:val="000000"/>
              </w:rPr>
            </w:pPr>
            <w:r>
              <w:rPr>
                <w:color w:val="000000"/>
              </w:rPr>
              <w:t>%</w:t>
            </w:r>
          </w:p>
        </w:tc>
      </w:tr>
      <w:tr w:rsidR="00DA2EBA" w14:paraId="375CFCC8" w14:textId="77777777">
        <w:trPr>
          <w:cantSplit/>
        </w:trPr>
        <w:tc>
          <w:tcPr>
            <w:tcW w:w="15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6676081" w14:textId="77777777" w:rsidR="00DA2EBA" w:rsidRDefault="00954675">
            <w:pPr>
              <w:pStyle w:val="Standard"/>
            </w:pPr>
            <w:r>
              <w:t>Innovative entrepreneurs</w:t>
            </w:r>
          </w:p>
        </w:tc>
        <w:tc>
          <w:tcPr>
            <w:tcW w:w="1471" w:type="dxa"/>
            <w:tcBorders>
              <w:top w:val="single" w:sz="4" w:space="0" w:color="000000"/>
              <w:left w:val="single" w:sz="4" w:space="0" w:color="000000"/>
              <w:bottom w:val="single" w:sz="4" w:space="0" w:color="000000"/>
            </w:tcBorders>
            <w:tcMar>
              <w:top w:w="0" w:type="dxa"/>
              <w:left w:w="108" w:type="dxa"/>
              <w:bottom w:w="0" w:type="dxa"/>
              <w:right w:w="108" w:type="dxa"/>
            </w:tcMar>
          </w:tcPr>
          <w:p w14:paraId="66EE0E2D" w14:textId="77777777" w:rsidR="00DA2EBA" w:rsidRDefault="00954675">
            <w:pPr>
              <w:pStyle w:val="Standard"/>
            </w:pPr>
            <w:r>
              <w:t>Women</w:t>
            </w: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55A2CFCA" w14:textId="77777777" w:rsidR="00DA2EBA" w:rsidRDefault="00954675">
            <w:pPr>
              <w:pStyle w:val="Standard"/>
              <w:jc w:val="right"/>
              <w:rPr>
                <w:color w:val="000000"/>
              </w:rPr>
            </w:pPr>
            <w:r>
              <w:rPr>
                <w:color w:val="000000"/>
              </w:rPr>
              <w:t>137</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20A6F11" w14:textId="77777777" w:rsidR="00DA2EBA" w:rsidRDefault="00954675">
            <w:pPr>
              <w:pStyle w:val="Standard"/>
              <w:jc w:val="right"/>
              <w:rPr>
                <w:color w:val="000000"/>
              </w:rPr>
            </w:pPr>
            <w:r>
              <w:rPr>
                <w:color w:val="000000"/>
              </w:rPr>
              <w:t>10.3</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553D497" w14:textId="77777777" w:rsidR="00DA2EBA" w:rsidRDefault="00954675">
            <w:pPr>
              <w:pStyle w:val="Standard"/>
              <w:jc w:val="right"/>
              <w:rPr>
                <w:color w:val="000000"/>
              </w:rPr>
            </w:pPr>
            <w:r>
              <w:rPr>
                <w:color w:val="000000"/>
              </w:rPr>
              <w:t>69</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C0F7089" w14:textId="77777777" w:rsidR="00DA2EBA" w:rsidRDefault="00954675">
            <w:pPr>
              <w:pStyle w:val="Standard"/>
              <w:jc w:val="right"/>
              <w:rPr>
                <w:color w:val="000000"/>
              </w:rPr>
            </w:pPr>
            <w:r>
              <w:rPr>
                <w:color w:val="000000"/>
              </w:rPr>
              <w:t>10.1</w:t>
            </w:r>
          </w:p>
        </w:tc>
      </w:tr>
      <w:tr w:rsidR="00DA2EBA" w14:paraId="6A949B0F" w14:textId="77777777">
        <w:trPr>
          <w:cantSplit/>
        </w:trPr>
        <w:tc>
          <w:tcPr>
            <w:tcW w:w="152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55A434D" w14:textId="77777777" w:rsidR="00954675" w:rsidRDefault="00954675">
            <w:pPr>
              <w:rPr>
                <w:rFonts w:hint="eastAsia"/>
              </w:rPr>
            </w:pPr>
          </w:p>
        </w:tc>
        <w:tc>
          <w:tcPr>
            <w:tcW w:w="1471" w:type="dxa"/>
            <w:tcBorders>
              <w:top w:val="single" w:sz="4" w:space="0" w:color="000000"/>
              <w:left w:val="single" w:sz="4" w:space="0" w:color="000000"/>
              <w:bottom w:val="single" w:sz="4" w:space="0" w:color="000000"/>
            </w:tcBorders>
            <w:tcMar>
              <w:top w:w="0" w:type="dxa"/>
              <w:left w:w="108" w:type="dxa"/>
              <w:bottom w:w="0" w:type="dxa"/>
              <w:right w:w="108" w:type="dxa"/>
            </w:tcMar>
          </w:tcPr>
          <w:p w14:paraId="72D48EC0" w14:textId="77777777" w:rsidR="00DA2EBA" w:rsidRDefault="00954675">
            <w:pPr>
              <w:pStyle w:val="Standard"/>
            </w:pPr>
            <w:r>
              <w:t>Men</w:t>
            </w: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5F755B47" w14:textId="77777777" w:rsidR="00DA2EBA" w:rsidRDefault="00954675">
            <w:pPr>
              <w:pStyle w:val="Standard"/>
              <w:jc w:val="right"/>
              <w:rPr>
                <w:color w:val="000000"/>
              </w:rPr>
            </w:pPr>
            <w:r>
              <w:rPr>
                <w:color w:val="000000"/>
              </w:rPr>
              <w:t>375</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343B92A1" w14:textId="77777777" w:rsidR="00DA2EBA" w:rsidRDefault="00954675">
            <w:pPr>
              <w:pStyle w:val="Standard"/>
              <w:jc w:val="right"/>
              <w:rPr>
                <w:color w:val="000000"/>
              </w:rPr>
            </w:pPr>
            <w:r>
              <w:rPr>
                <w:color w:val="000000"/>
              </w:rPr>
              <w:t>28.2</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C74EA2D" w14:textId="77777777" w:rsidR="00DA2EBA" w:rsidRDefault="00954675">
            <w:pPr>
              <w:pStyle w:val="Standard"/>
              <w:jc w:val="right"/>
              <w:rPr>
                <w:color w:val="000000"/>
              </w:rPr>
            </w:pPr>
            <w:r>
              <w:rPr>
                <w:color w:val="000000"/>
              </w:rPr>
              <w:t>140</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C48A952" w14:textId="77777777" w:rsidR="00DA2EBA" w:rsidRDefault="00954675">
            <w:pPr>
              <w:pStyle w:val="Standard"/>
              <w:jc w:val="right"/>
              <w:rPr>
                <w:color w:val="000000"/>
              </w:rPr>
            </w:pPr>
            <w:r>
              <w:rPr>
                <w:color w:val="000000"/>
              </w:rPr>
              <w:t>20.6</w:t>
            </w:r>
          </w:p>
        </w:tc>
      </w:tr>
      <w:tr w:rsidR="00DA2EBA" w14:paraId="28D93CC6" w14:textId="77777777">
        <w:trPr>
          <w:cantSplit/>
        </w:trPr>
        <w:tc>
          <w:tcPr>
            <w:tcW w:w="15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20D7A58" w14:textId="77777777" w:rsidR="00DA2EBA" w:rsidRDefault="00954675">
            <w:pPr>
              <w:pStyle w:val="Standard"/>
            </w:pPr>
            <w:r>
              <w:t>Non-innovative entrepreneurs</w:t>
            </w:r>
          </w:p>
        </w:tc>
        <w:tc>
          <w:tcPr>
            <w:tcW w:w="14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1B7163" w14:textId="77777777" w:rsidR="00DA2EBA" w:rsidRDefault="00954675">
            <w:pPr>
              <w:pStyle w:val="Standard"/>
            </w:pPr>
            <w:r>
              <w:t>Women</w:t>
            </w: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9D9C0A0" w14:textId="77777777" w:rsidR="00DA2EBA" w:rsidRDefault="00954675">
            <w:pPr>
              <w:pStyle w:val="Standard"/>
              <w:jc w:val="right"/>
              <w:rPr>
                <w:color w:val="000000"/>
              </w:rPr>
            </w:pPr>
            <w:r>
              <w:rPr>
                <w:color w:val="000000"/>
              </w:rPr>
              <w:t>256</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1BF95EA" w14:textId="77777777" w:rsidR="00DA2EBA" w:rsidRDefault="00954675">
            <w:pPr>
              <w:pStyle w:val="Standard"/>
              <w:jc w:val="right"/>
              <w:rPr>
                <w:color w:val="000000"/>
              </w:rPr>
            </w:pPr>
            <w:r>
              <w:rPr>
                <w:color w:val="000000"/>
              </w:rPr>
              <w:t>19.2</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DE6F90A" w14:textId="77777777" w:rsidR="00DA2EBA" w:rsidRDefault="00954675">
            <w:pPr>
              <w:pStyle w:val="Standard"/>
              <w:jc w:val="right"/>
              <w:rPr>
                <w:color w:val="000000"/>
              </w:rPr>
            </w:pPr>
            <w:r>
              <w:rPr>
                <w:color w:val="000000"/>
              </w:rPr>
              <w:t>164</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0ECD5F7" w14:textId="77777777" w:rsidR="00DA2EBA" w:rsidRDefault="00954675">
            <w:pPr>
              <w:pStyle w:val="Standard"/>
              <w:jc w:val="right"/>
              <w:rPr>
                <w:color w:val="000000"/>
              </w:rPr>
            </w:pPr>
            <w:r>
              <w:rPr>
                <w:color w:val="000000"/>
              </w:rPr>
              <w:t>24.2</w:t>
            </w:r>
          </w:p>
        </w:tc>
      </w:tr>
      <w:tr w:rsidR="00DA2EBA" w14:paraId="14CF1361" w14:textId="77777777">
        <w:trPr>
          <w:cantSplit/>
        </w:trPr>
        <w:tc>
          <w:tcPr>
            <w:tcW w:w="152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0FD3BD1" w14:textId="77777777" w:rsidR="00954675" w:rsidRDefault="00954675">
            <w:pPr>
              <w:rPr>
                <w:rFonts w:hint="eastAsia"/>
              </w:rPr>
            </w:pPr>
          </w:p>
        </w:tc>
        <w:tc>
          <w:tcPr>
            <w:tcW w:w="1471" w:type="dxa"/>
            <w:tcBorders>
              <w:top w:val="single" w:sz="4" w:space="0" w:color="000000"/>
              <w:left w:val="single" w:sz="4" w:space="0" w:color="000000"/>
              <w:bottom w:val="single" w:sz="4" w:space="0" w:color="000000"/>
            </w:tcBorders>
            <w:tcMar>
              <w:top w:w="0" w:type="dxa"/>
              <w:left w:w="108" w:type="dxa"/>
              <w:bottom w:w="0" w:type="dxa"/>
              <w:right w:w="108" w:type="dxa"/>
            </w:tcMar>
          </w:tcPr>
          <w:p w14:paraId="7DEC8A21" w14:textId="77777777" w:rsidR="00DA2EBA" w:rsidRDefault="00954675">
            <w:pPr>
              <w:pStyle w:val="Standard"/>
            </w:pPr>
            <w:r>
              <w:t>Men</w:t>
            </w:r>
          </w:p>
          <w:p w14:paraId="767BFF95" w14:textId="77777777" w:rsidR="00DA2EBA" w:rsidRDefault="00DA2EBA">
            <w:pPr>
              <w:pStyle w:val="Standard"/>
            </w:pP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0E08F10A" w14:textId="77777777" w:rsidR="00DA2EBA" w:rsidRDefault="00954675">
            <w:pPr>
              <w:pStyle w:val="Standard"/>
              <w:jc w:val="right"/>
              <w:rPr>
                <w:color w:val="000000"/>
              </w:rPr>
            </w:pPr>
            <w:r>
              <w:rPr>
                <w:color w:val="000000"/>
              </w:rPr>
              <w:t>564</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0813D47E" w14:textId="77777777" w:rsidR="00DA2EBA" w:rsidRDefault="00954675">
            <w:pPr>
              <w:pStyle w:val="Standard"/>
              <w:jc w:val="right"/>
              <w:rPr>
                <w:color w:val="000000"/>
              </w:rPr>
            </w:pPr>
            <w:r>
              <w:rPr>
                <w:color w:val="000000"/>
              </w:rPr>
              <w:t>42.3</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7BCBA0AA" w14:textId="77777777" w:rsidR="00DA2EBA" w:rsidRDefault="00954675">
            <w:pPr>
              <w:pStyle w:val="Standard"/>
              <w:jc w:val="right"/>
              <w:rPr>
                <w:color w:val="000000"/>
              </w:rPr>
            </w:pPr>
            <w:r>
              <w:rPr>
                <w:color w:val="000000"/>
              </w:rPr>
              <w:t>306</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DDF911E" w14:textId="77777777" w:rsidR="00DA2EBA" w:rsidRDefault="00954675">
            <w:pPr>
              <w:pStyle w:val="Standard"/>
              <w:jc w:val="right"/>
              <w:rPr>
                <w:color w:val="000000"/>
              </w:rPr>
            </w:pPr>
            <w:r>
              <w:rPr>
                <w:color w:val="000000"/>
              </w:rPr>
              <w:t>45.1</w:t>
            </w:r>
          </w:p>
        </w:tc>
      </w:tr>
      <w:tr w:rsidR="00DA2EBA" w14:paraId="00A5C3D1" w14:textId="77777777">
        <w:tc>
          <w:tcPr>
            <w:tcW w:w="299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7271DCB" w14:textId="77777777" w:rsidR="00DA2EBA" w:rsidRDefault="00954675">
            <w:pPr>
              <w:pStyle w:val="Standard"/>
            </w:pPr>
            <w:r>
              <w:rPr>
                <w:rFonts w:eastAsia="Times New Roman"/>
              </w:rPr>
              <w:t xml:space="preserve">                </w:t>
            </w:r>
            <w:r>
              <w:t>Total</w:t>
            </w:r>
          </w:p>
        </w:tc>
        <w:tc>
          <w:tcPr>
            <w:tcW w:w="146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2AEDF5E" w14:textId="77777777" w:rsidR="00DA2EBA" w:rsidRDefault="00954675">
            <w:pPr>
              <w:pStyle w:val="Standard"/>
              <w:jc w:val="right"/>
              <w:rPr>
                <w:color w:val="000000"/>
              </w:rPr>
            </w:pPr>
            <w:r>
              <w:rPr>
                <w:color w:val="000000"/>
              </w:rPr>
              <w:t>1332</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9BC0531" w14:textId="77777777" w:rsidR="00DA2EBA" w:rsidRDefault="00954675">
            <w:pPr>
              <w:pStyle w:val="Standard"/>
              <w:jc w:val="right"/>
              <w:rPr>
                <w:color w:val="000000"/>
              </w:rPr>
            </w:pPr>
            <w:r>
              <w:rPr>
                <w:color w:val="000000"/>
              </w:rPr>
              <w:t>100</w:t>
            </w:r>
          </w:p>
        </w:tc>
        <w:tc>
          <w:tcPr>
            <w:tcW w:w="1466"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D202627" w14:textId="77777777" w:rsidR="00DA2EBA" w:rsidRDefault="00954675">
            <w:pPr>
              <w:pStyle w:val="Standard"/>
              <w:jc w:val="right"/>
              <w:rPr>
                <w:color w:val="000000"/>
              </w:rPr>
            </w:pPr>
            <w:r>
              <w:rPr>
                <w:color w:val="000000"/>
              </w:rPr>
              <w:t>679</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564A1F4" w14:textId="77777777" w:rsidR="00DA2EBA" w:rsidRDefault="00954675">
            <w:pPr>
              <w:pStyle w:val="Standard"/>
              <w:jc w:val="right"/>
              <w:rPr>
                <w:color w:val="000000"/>
              </w:rPr>
            </w:pPr>
            <w:r>
              <w:rPr>
                <w:color w:val="000000"/>
              </w:rPr>
              <w:t>100</w:t>
            </w:r>
          </w:p>
        </w:tc>
      </w:tr>
    </w:tbl>
    <w:p w14:paraId="7FC778AB" w14:textId="77777777" w:rsidR="00263564" w:rsidRDefault="00263564">
      <w:pPr>
        <w:pStyle w:val="Standard"/>
        <w:rPr>
          <w:b/>
        </w:rPr>
      </w:pPr>
    </w:p>
    <w:p w14:paraId="62BEC419" w14:textId="77777777" w:rsidR="00DA2EBA" w:rsidRDefault="00954675">
      <w:pPr>
        <w:pStyle w:val="Standard"/>
      </w:pPr>
      <w:r>
        <w:rPr>
          <w:b/>
        </w:rPr>
        <w:t>Method</w:t>
      </w:r>
    </w:p>
    <w:p w14:paraId="4B75DF6E" w14:textId="77777777" w:rsidR="00DA2EBA" w:rsidRDefault="00DA2EBA">
      <w:pPr>
        <w:pStyle w:val="Standard"/>
        <w:rPr>
          <w:b/>
        </w:rPr>
      </w:pPr>
    </w:p>
    <w:p w14:paraId="04094B77" w14:textId="77777777" w:rsidR="00DA2EBA" w:rsidRDefault="00954675">
      <w:pPr>
        <w:pStyle w:val="Standard"/>
      </w:pPr>
      <w:r>
        <w:t>Building insights into the gender patterns of businesses with growth potential in Croatia, and testing the identified hypotheses relied on descriptive statistics, t-test and Chi-square test. The t-test was used to test differences between two means and the chi-square test was used to test dependence between categorical variables [</w:t>
      </w:r>
      <w:proofErr w:type="spellStart"/>
      <w:r>
        <w:t>Sheskin</w:t>
      </w:r>
      <w:proofErr w:type="spellEnd"/>
      <w:r>
        <w:t>, 2004].</w:t>
      </w:r>
    </w:p>
    <w:p w14:paraId="73A0D929" w14:textId="77777777" w:rsidR="00DA2EBA" w:rsidRDefault="00DA2EBA">
      <w:pPr>
        <w:pStyle w:val="Standard"/>
      </w:pPr>
    </w:p>
    <w:p w14:paraId="7CB7FE4A" w14:textId="77777777" w:rsidR="00DA2EBA" w:rsidRDefault="00DA2EBA">
      <w:pPr>
        <w:pStyle w:val="Standard"/>
        <w:rPr>
          <w:b/>
          <w:sz w:val="28"/>
          <w:szCs w:val="28"/>
          <w:shd w:val="clear" w:color="auto" w:fill="00FFFF"/>
        </w:rPr>
      </w:pPr>
    </w:p>
    <w:p w14:paraId="7986F2B7" w14:textId="77777777" w:rsidR="00DC23AD" w:rsidRDefault="00DC23AD">
      <w:pPr>
        <w:pStyle w:val="Standard"/>
        <w:rPr>
          <w:b/>
          <w:sz w:val="28"/>
          <w:szCs w:val="28"/>
          <w:shd w:val="clear" w:color="auto" w:fill="00FFFF"/>
        </w:rPr>
      </w:pPr>
    </w:p>
    <w:p w14:paraId="39A35B96" w14:textId="77777777" w:rsidR="00DA2EBA" w:rsidRDefault="00954675">
      <w:pPr>
        <w:pStyle w:val="Standard"/>
        <w:numPr>
          <w:ilvl w:val="0"/>
          <w:numId w:val="13"/>
        </w:numPr>
      </w:pPr>
      <w:r>
        <w:rPr>
          <w:b/>
          <w:sz w:val="28"/>
          <w:szCs w:val="28"/>
        </w:rPr>
        <w:t>Findings</w:t>
      </w:r>
    </w:p>
    <w:p w14:paraId="4AFD6953" w14:textId="77777777" w:rsidR="00DA2EBA" w:rsidRDefault="00DA2EBA">
      <w:pPr>
        <w:pStyle w:val="Standard"/>
        <w:rPr>
          <w:b/>
          <w:sz w:val="28"/>
          <w:szCs w:val="28"/>
          <w:shd w:val="clear" w:color="auto" w:fill="00FFFF"/>
        </w:rPr>
      </w:pPr>
    </w:p>
    <w:p w14:paraId="76BE7B34" w14:textId="5B073E3D" w:rsidR="00DA2EBA" w:rsidRDefault="00954675">
      <w:pPr>
        <w:pStyle w:val="Standard"/>
      </w:pPr>
      <w:r>
        <w:t xml:space="preserve">The applied analysis confirmed all three hypotheses by identifying significant differences between some variables, as it is shown </w:t>
      </w:r>
      <w:r w:rsidRPr="004A3A1F">
        <w:t>in Table 2</w:t>
      </w:r>
      <w:r w:rsidR="0005107F" w:rsidRPr="004A3A1F">
        <w:t xml:space="preserve"> (a, b)</w:t>
      </w:r>
      <w:r w:rsidRPr="004A3A1F">
        <w:t>, Table 3</w:t>
      </w:r>
      <w:r w:rsidR="0005107F" w:rsidRPr="004A3A1F">
        <w:t xml:space="preserve"> (a, b)</w:t>
      </w:r>
      <w:r w:rsidRPr="004A3A1F">
        <w:t xml:space="preserve"> and Table 4</w:t>
      </w:r>
      <w:r w:rsidR="0005107F" w:rsidRPr="004A3A1F">
        <w:t xml:space="preserve"> (a, b)</w:t>
      </w:r>
      <w:r w:rsidR="0005107F">
        <w:t xml:space="preserve"> </w:t>
      </w:r>
      <w:r>
        <w:t>(in the appendix). In summary, there are distinctive patterns of businesses with growth potential:</w:t>
      </w:r>
    </w:p>
    <w:p w14:paraId="048962DE" w14:textId="77777777" w:rsidR="00DA2EBA" w:rsidRDefault="00954675">
      <w:pPr>
        <w:pStyle w:val="Standard"/>
        <w:numPr>
          <w:ilvl w:val="0"/>
          <w:numId w:val="32"/>
        </w:numPr>
      </w:pPr>
      <w:r>
        <w:t>depending on gender</w:t>
      </w:r>
    </w:p>
    <w:p w14:paraId="25A2A48F" w14:textId="77777777" w:rsidR="00DA2EBA" w:rsidRDefault="00954675">
      <w:pPr>
        <w:pStyle w:val="Standard"/>
        <w:numPr>
          <w:ilvl w:val="0"/>
          <w:numId w:val="18"/>
        </w:numPr>
      </w:pPr>
      <w:r>
        <w:t>depending on the stage of business venturing,</w:t>
      </w:r>
    </w:p>
    <w:p w14:paraId="6B8FC77B" w14:textId="77777777" w:rsidR="00DA2EBA" w:rsidRDefault="00954675">
      <w:pPr>
        <w:pStyle w:val="Standard"/>
        <w:numPr>
          <w:ilvl w:val="0"/>
          <w:numId w:val="18"/>
        </w:numPr>
      </w:pPr>
      <w:r>
        <w:t>depending on the criteria of innovativeness in the cohorts of women and men (innovative and non-innovative)</w:t>
      </w:r>
    </w:p>
    <w:p w14:paraId="05E4A91B" w14:textId="77777777" w:rsidR="00DA2EBA" w:rsidRDefault="00DA2EBA">
      <w:pPr>
        <w:pStyle w:val="Standard"/>
      </w:pPr>
    </w:p>
    <w:p w14:paraId="3038282F" w14:textId="77777777" w:rsidR="00DA2EBA" w:rsidRDefault="00954675">
      <w:pPr>
        <w:pStyle w:val="Standard"/>
      </w:pPr>
      <w:r>
        <w:rPr>
          <w:i/>
          <w:lang w:bidi="ta-IN"/>
        </w:rPr>
        <w:t xml:space="preserve">H1: There is a significant difference between </w:t>
      </w:r>
      <w:r>
        <w:rPr>
          <w:b/>
          <w:i/>
          <w:lang w:bidi="ta-IN"/>
        </w:rPr>
        <w:t>innovative women and innovative men</w:t>
      </w:r>
      <w:r>
        <w:rPr>
          <w:i/>
          <w:lang w:bidi="ta-IN"/>
        </w:rPr>
        <w:t>, based on independent variables clustered as personal demographics, personal attributes and societal values, firm demographics and firm innovation strategies - CONFIRMED</w:t>
      </w:r>
    </w:p>
    <w:p w14:paraId="0A777182" w14:textId="77777777" w:rsidR="00DA2EBA" w:rsidRDefault="00DA2EBA">
      <w:pPr>
        <w:pStyle w:val="Standard"/>
        <w:rPr>
          <w:i/>
          <w:shd w:val="clear" w:color="auto" w:fill="00FF00"/>
          <w:lang w:val="hr-HR"/>
        </w:rPr>
      </w:pPr>
    </w:p>
    <w:p w14:paraId="234A43A6" w14:textId="77777777" w:rsidR="00DA2EBA" w:rsidRDefault="00954675">
      <w:pPr>
        <w:pStyle w:val="Standard"/>
      </w:pPr>
      <w:r>
        <w:t>Distinctive differences between innovative men and innovative women in both stages of venturing (early-stage and established) were identified.</w:t>
      </w:r>
    </w:p>
    <w:p w14:paraId="7311EC5A" w14:textId="77777777" w:rsidR="00DA2EBA" w:rsidRDefault="00DA2EBA">
      <w:pPr>
        <w:pStyle w:val="Standard"/>
        <w:rPr>
          <w:b/>
          <w:i/>
        </w:rPr>
      </w:pPr>
    </w:p>
    <w:p w14:paraId="11A5299E" w14:textId="77777777" w:rsidR="00DA2EBA" w:rsidRDefault="00954675">
      <w:pPr>
        <w:pStyle w:val="Standard"/>
      </w:pPr>
      <w:r>
        <w:rPr>
          <w:b/>
          <w:i/>
        </w:rPr>
        <w:t>Early-stage venturing (innov</w:t>
      </w:r>
      <w:r w:rsidR="002054BC">
        <w:rPr>
          <w:b/>
          <w:i/>
        </w:rPr>
        <w:t>ative women and innovative men)</w:t>
      </w:r>
    </w:p>
    <w:p w14:paraId="083A3BB0" w14:textId="598C1100" w:rsidR="00DA2EBA" w:rsidRDefault="00954675">
      <w:pPr>
        <w:pStyle w:val="Standard"/>
      </w:pPr>
      <w:r>
        <w:t>For this stage of venturing, the difference between innovative women and men stems from the following variables</w:t>
      </w:r>
      <w:r w:rsidR="00263564">
        <w:t xml:space="preserve"> (Figure 8</w:t>
      </w:r>
      <w:r w:rsidR="007D4E97">
        <w:t>)</w:t>
      </w:r>
      <w:r>
        <w:t>:</w:t>
      </w:r>
    </w:p>
    <w:p w14:paraId="3D1085A3" w14:textId="77777777" w:rsidR="00DA2EBA" w:rsidRDefault="00954675">
      <w:pPr>
        <w:pStyle w:val="Standard"/>
        <w:numPr>
          <w:ilvl w:val="0"/>
          <w:numId w:val="33"/>
        </w:numPr>
      </w:pPr>
      <w:r>
        <w:rPr>
          <w:b/>
          <w:i/>
        </w:rPr>
        <w:t>household income</w:t>
      </w:r>
      <w:r>
        <w:t xml:space="preserve"> - entrepreneurially active innovative men come from households with higher household income: 57.5% men belongs to the upper 33%tile vs. 44.4% innovative women</w:t>
      </w:r>
    </w:p>
    <w:p w14:paraId="3DE3889E" w14:textId="2EAE3928" w:rsidR="00DA2EBA" w:rsidRDefault="00954675">
      <w:pPr>
        <w:pStyle w:val="Standard"/>
        <w:numPr>
          <w:ilvl w:val="0"/>
          <w:numId w:val="26"/>
        </w:numPr>
      </w:pPr>
      <w:proofErr w:type="gramStart"/>
      <w:r>
        <w:rPr>
          <w:b/>
          <w:i/>
        </w:rPr>
        <w:t>working</w:t>
      </w:r>
      <w:proofErr w:type="gramEnd"/>
      <w:r>
        <w:rPr>
          <w:b/>
          <w:i/>
        </w:rPr>
        <w:t xml:space="preserve"> status </w:t>
      </w:r>
      <w:r>
        <w:t>– there is a higher share of men with self-employed status then women (30</w:t>
      </w:r>
      <w:r w:rsidR="00CB1DC0">
        <w:t>.</w:t>
      </w:r>
      <w:r>
        <w:t>0% vs. 22</w:t>
      </w:r>
      <w:r w:rsidR="00CB1DC0">
        <w:t>.</w:t>
      </w:r>
      <w:r>
        <w:t>3%); and higher share of full-time status among women than among men (50</w:t>
      </w:r>
      <w:r w:rsidR="00CB1DC0">
        <w:t>.</w:t>
      </w:r>
      <w:r>
        <w:t>5% vs.</w:t>
      </w:r>
      <w:r w:rsidR="00CB1DC0">
        <w:t xml:space="preserve"> </w:t>
      </w:r>
      <w:r>
        <w:t>46</w:t>
      </w:r>
      <w:r w:rsidR="00CB1DC0">
        <w:t>.</w:t>
      </w:r>
      <w:r>
        <w:t>1%)</w:t>
      </w:r>
    </w:p>
    <w:p w14:paraId="5CFCFD66" w14:textId="77777777" w:rsidR="00DA2EBA" w:rsidRDefault="00954675">
      <w:pPr>
        <w:pStyle w:val="Standard"/>
        <w:numPr>
          <w:ilvl w:val="0"/>
          <w:numId w:val="26"/>
        </w:numPr>
      </w:pPr>
      <w:proofErr w:type="gramStart"/>
      <w:r>
        <w:rPr>
          <w:b/>
          <w:i/>
        </w:rPr>
        <w:t>reason</w:t>
      </w:r>
      <w:proofErr w:type="gramEnd"/>
      <w:r>
        <w:rPr>
          <w:b/>
          <w:i/>
        </w:rPr>
        <w:t xml:space="preserve"> for venturing</w:t>
      </w:r>
      <w:r>
        <w:t xml:space="preserve"> - higher share of men starting a business because of taking the advantage of a recognized opportunity than women (54.1% vs. 40.4%). There are more women who started a business because they did not have a better choice for work (42.9% vs. 32.1%)</w:t>
      </w:r>
    </w:p>
    <w:p w14:paraId="70921063" w14:textId="77777777" w:rsidR="00DA2EBA" w:rsidRDefault="00954675">
      <w:pPr>
        <w:pStyle w:val="Standard"/>
        <w:numPr>
          <w:ilvl w:val="0"/>
          <w:numId w:val="26"/>
        </w:numPr>
      </w:pPr>
      <w:proofErr w:type="gramStart"/>
      <w:r>
        <w:rPr>
          <w:b/>
          <w:i/>
        </w:rPr>
        <w:t>export</w:t>
      </w:r>
      <w:proofErr w:type="gramEnd"/>
      <w:r>
        <w:rPr>
          <w:b/>
          <w:i/>
        </w:rPr>
        <w:t xml:space="preserve"> orientation</w:t>
      </w:r>
      <w:r>
        <w:t xml:space="preserve"> – despite the fact that both women and men are at the same level of not exporting, there is an important difference among those who are exporting. Men export more (39% of them export 26% or more of annual sales), while only 23.3% of women do the same.</w:t>
      </w:r>
    </w:p>
    <w:p w14:paraId="2E8B9A1B" w14:textId="77777777" w:rsidR="00DA2EBA" w:rsidRDefault="00954675">
      <w:pPr>
        <w:pStyle w:val="Standard"/>
        <w:numPr>
          <w:ilvl w:val="0"/>
          <w:numId w:val="26"/>
        </w:numPr>
      </w:pPr>
      <w:proofErr w:type="gramStart"/>
      <w:r>
        <w:rPr>
          <w:b/>
          <w:i/>
        </w:rPr>
        <w:lastRenderedPageBreak/>
        <w:t>expected</w:t>
      </w:r>
      <w:proofErr w:type="gramEnd"/>
      <w:r>
        <w:rPr>
          <w:b/>
          <w:i/>
        </w:rPr>
        <w:t xml:space="preserve"> new jobs in 5 years</w:t>
      </w:r>
      <w:r>
        <w:t xml:space="preserve"> – men have much more ambitious expectations for creating new jobs comparing to women (34.8% vs. 12.3%).</w:t>
      </w:r>
    </w:p>
    <w:p w14:paraId="3CA3C644" w14:textId="77777777" w:rsidR="00DA2EBA" w:rsidRDefault="00DA2EBA">
      <w:pPr>
        <w:pStyle w:val="Standard"/>
      </w:pPr>
    </w:p>
    <w:p w14:paraId="45600F1A" w14:textId="77777777" w:rsidR="007D4E97" w:rsidRDefault="007D4E97">
      <w:pPr>
        <w:pStyle w:val="Standard"/>
      </w:pPr>
    </w:p>
    <w:p w14:paraId="0E8372E1" w14:textId="63E81A02" w:rsidR="00DA2EBA" w:rsidRDefault="00263564">
      <w:pPr>
        <w:pStyle w:val="Standard"/>
      </w:pPr>
      <w:r>
        <w:t>Figure 8</w:t>
      </w:r>
      <w:r w:rsidR="00CB1DC0">
        <w:t xml:space="preserve"> - </w:t>
      </w:r>
      <w:r w:rsidR="00954675">
        <w:t>Gender pattern of businesses with growth potential – early-stage entrepreneurs, Croatia</w:t>
      </w:r>
    </w:p>
    <w:p w14:paraId="63DAD97C" w14:textId="77777777" w:rsidR="00DA2EBA" w:rsidRDefault="00DA2EBA">
      <w:pPr>
        <w:pStyle w:val="Standard"/>
      </w:pPr>
    </w:p>
    <w:p w14:paraId="5DD64947" w14:textId="77777777" w:rsidR="00DA2EBA" w:rsidRDefault="00954675">
      <w:pPr>
        <w:pStyle w:val="Standard"/>
        <w:rPr>
          <w:lang w:val="hr-HR" w:eastAsia="hr-HR"/>
        </w:rPr>
      </w:pPr>
      <w:r>
        <w:rPr>
          <w:noProof/>
          <w:lang w:eastAsia="en-US"/>
        </w:rPr>
        <w:drawing>
          <wp:inline distT="0" distB="0" distL="0" distR="0" wp14:anchorId="79471BF4" wp14:editId="38084F5C">
            <wp:extent cx="6017400" cy="4980960"/>
            <wp:effectExtent l="0" t="0" r="2400" b="0"/>
            <wp:docPr id="8" name="Char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0"/>
                      <a:alphaModFix/>
                    </a:blip>
                    <a:srcRect/>
                    <a:stretch>
                      <a:fillRect/>
                    </a:stretch>
                  </pic:blipFill>
                  <pic:spPr>
                    <a:xfrm>
                      <a:off x="0" y="0"/>
                      <a:ext cx="6017400" cy="4980960"/>
                    </a:xfrm>
                    <a:prstGeom prst="rect">
                      <a:avLst/>
                    </a:prstGeom>
                    <a:ln>
                      <a:noFill/>
                      <a:prstDash/>
                    </a:ln>
                  </pic:spPr>
                </pic:pic>
              </a:graphicData>
            </a:graphic>
          </wp:inline>
        </w:drawing>
      </w:r>
    </w:p>
    <w:p w14:paraId="00C623D4" w14:textId="77777777" w:rsidR="00DA2EBA" w:rsidRDefault="00DA2EBA">
      <w:pPr>
        <w:pStyle w:val="Standard"/>
      </w:pPr>
    </w:p>
    <w:p w14:paraId="491A5B07" w14:textId="77777777" w:rsidR="00DC23AD" w:rsidRDefault="00DC23AD">
      <w:pPr>
        <w:pStyle w:val="Standard"/>
        <w:rPr>
          <w:b/>
          <w:i/>
        </w:rPr>
      </w:pPr>
    </w:p>
    <w:p w14:paraId="65957C04" w14:textId="20E6AFFD" w:rsidR="00DA2EBA" w:rsidRDefault="00954675">
      <w:pPr>
        <w:pStyle w:val="Standard"/>
        <w:rPr>
          <w:b/>
          <w:i/>
        </w:rPr>
      </w:pPr>
      <w:r>
        <w:rPr>
          <w:b/>
          <w:i/>
        </w:rPr>
        <w:t>Established venturing (innov</w:t>
      </w:r>
      <w:r w:rsidR="002054BC">
        <w:rPr>
          <w:b/>
          <w:i/>
        </w:rPr>
        <w:t xml:space="preserve">ative </w:t>
      </w:r>
      <w:r w:rsidR="008300D4">
        <w:rPr>
          <w:b/>
          <w:i/>
        </w:rPr>
        <w:t>wo</w:t>
      </w:r>
      <w:r w:rsidR="002054BC">
        <w:rPr>
          <w:b/>
          <w:i/>
        </w:rPr>
        <w:t>men and innovative men)</w:t>
      </w:r>
    </w:p>
    <w:p w14:paraId="32C38463" w14:textId="7765E7D1" w:rsidR="00DA2EBA" w:rsidRDefault="00954675">
      <w:pPr>
        <w:pStyle w:val="Standard"/>
      </w:pPr>
      <w:r>
        <w:t xml:space="preserve">For this stage of venturing, the difference between innovative women and men stems from more variables than in the case of early-stage venturing. Only three variables are the same as in the case of early-stage venturing (household income, working status and expectations about new jobs in next five years). It indicates that the stage of venturing plays a role in activating </w:t>
      </w:r>
      <w:r w:rsidR="00CB1DC0">
        <w:t xml:space="preserve">a </w:t>
      </w:r>
      <w:r>
        <w:t>differentiated set of influential variables</w:t>
      </w:r>
      <w:r w:rsidR="00D874EA" w:rsidRPr="004A3A1F">
        <w:t>, as it was also argued by Levie and Lichtenstein (2010) in their concept of dynamic states of venturing</w:t>
      </w:r>
      <w:r w:rsidRPr="004A3A1F">
        <w:t>.</w:t>
      </w:r>
      <w:r>
        <w:t xml:space="preserve"> The difference between innovative men and innovative women emerges from the following variables</w:t>
      </w:r>
      <w:r w:rsidR="00D874EA">
        <w:t xml:space="preserve"> (Figure 9)</w:t>
      </w:r>
      <w:r>
        <w:t>:</w:t>
      </w:r>
    </w:p>
    <w:p w14:paraId="11BAA920" w14:textId="77777777" w:rsidR="00DA2EBA" w:rsidRDefault="00954675">
      <w:pPr>
        <w:pStyle w:val="Standard"/>
        <w:numPr>
          <w:ilvl w:val="0"/>
          <w:numId w:val="34"/>
        </w:numPr>
      </w:pPr>
      <w:r>
        <w:rPr>
          <w:b/>
          <w:i/>
        </w:rPr>
        <w:lastRenderedPageBreak/>
        <w:t>household size</w:t>
      </w:r>
      <w:r>
        <w:t xml:space="preserve"> – innovative men come from a bigger household than women (3.8 members vs. 3.4 members)</w:t>
      </w:r>
    </w:p>
    <w:p w14:paraId="40F6FE53" w14:textId="1B7B435A" w:rsidR="00DA2EBA" w:rsidRDefault="00954675">
      <w:pPr>
        <w:pStyle w:val="Standard"/>
        <w:numPr>
          <w:ilvl w:val="0"/>
          <w:numId w:val="26"/>
        </w:numPr>
      </w:pPr>
      <w:r>
        <w:rPr>
          <w:b/>
          <w:i/>
        </w:rPr>
        <w:t>household income</w:t>
      </w:r>
      <w:r>
        <w:t xml:space="preserve"> – as in the case of early-stage venturing, innovative men come from households with higher household income: 57.3% men belongs to upper 33%tile vs.</w:t>
      </w:r>
      <w:r w:rsidR="00CB1DC0">
        <w:t xml:space="preserve"> </w:t>
      </w:r>
      <w:r>
        <w:t>42.4% innovative women</w:t>
      </w:r>
    </w:p>
    <w:p w14:paraId="5E879DDA" w14:textId="77777777" w:rsidR="00DA2EBA" w:rsidRDefault="00954675">
      <w:pPr>
        <w:pStyle w:val="Standard"/>
        <w:numPr>
          <w:ilvl w:val="0"/>
          <w:numId w:val="26"/>
        </w:numPr>
      </w:pPr>
      <w:proofErr w:type="gramStart"/>
      <w:r>
        <w:rPr>
          <w:b/>
          <w:i/>
        </w:rPr>
        <w:t>working</w:t>
      </w:r>
      <w:proofErr w:type="gramEnd"/>
      <w:r>
        <w:rPr>
          <w:b/>
          <w:i/>
        </w:rPr>
        <w:t xml:space="preserve"> status</w:t>
      </w:r>
      <w:r>
        <w:t xml:space="preserve"> - higher share of men with self-employed status than among women (62.20% vs. 41.1%);</w:t>
      </w:r>
    </w:p>
    <w:p w14:paraId="13BF9D06" w14:textId="77777777" w:rsidR="00DA2EBA" w:rsidRDefault="00954675">
      <w:pPr>
        <w:pStyle w:val="Standard"/>
        <w:numPr>
          <w:ilvl w:val="0"/>
          <w:numId w:val="26"/>
        </w:numPr>
      </w:pPr>
      <w:proofErr w:type="gramStart"/>
      <w:r>
        <w:rPr>
          <w:b/>
          <w:i/>
        </w:rPr>
        <w:t>know</w:t>
      </w:r>
      <w:proofErr w:type="gramEnd"/>
      <w:r>
        <w:rPr>
          <w:b/>
          <w:i/>
        </w:rPr>
        <w:t xml:space="preserve"> an entrepreneur</w:t>
      </w:r>
      <w:r>
        <w:t xml:space="preserve"> (as an indicator of capability of networking and using other’s people experience) – three times more men are better connected / networked than women (74% vs. 25.7%)</w:t>
      </w:r>
    </w:p>
    <w:p w14:paraId="38F7A714" w14:textId="77777777" w:rsidR="00DA2EBA" w:rsidRDefault="00954675">
      <w:pPr>
        <w:pStyle w:val="Standard"/>
        <w:numPr>
          <w:ilvl w:val="0"/>
          <w:numId w:val="26"/>
        </w:numPr>
      </w:pPr>
      <w:proofErr w:type="gramStart"/>
      <w:r>
        <w:rPr>
          <w:b/>
          <w:i/>
        </w:rPr>
        <w:t>perception</w:t>
      </w:r>
      <w:proofErr w:type="gramEnd"/>
      <w:r>
        <w:rPr>
          <w:b/>
          <w:i/>
        </w:rPr>
        <w:t xml:space="preserve"> about own knowledge and skills</w:t>
      </w:r>
      <w:r>
        <w:t xml:space="preserve"> needed for running a business is quite high among both groups, but men are much more self-confident (99.3% vs. 84.9%)</w:t>
      </w:r>
    </w:p>
    <w:p w14:paraId="0FD17113" w14:textId="77777777" w:rsidR="00DA2EBA" w:rsidRDefault="00954675">
      <w:pPr>
        <w:pStyle w:val="Standard"/>
        <w:numPr>
          <w:ilvl w:val="0"/>
          <w:numId w:val="26"/>
        </w:numPr>
      </w:pPr>
      <w:proofErr w:type="gramStart"/>
      <w:r>
        <w:rPr>
          <w:b/>
          <w:i/>
        </w:rPr>
        <w:t>societal</w:t>
      </w:r>
      <w:proofErr w:type="gramEnd"/>
      <w:r>
        <w:rPr>
          <w:b/>
          <w:i/>
        </w:rPr>
        <w:t xml:space="preserve"> status of successful entrepreneurs </w:t>
      </w:r>
      <w:r>
        <w:t>– more than half of both groups think that successful entrepreneurs do not have high societal status, but women are more critical (52.2% of men vs. 67.2% of women).</w:t>
      </w:r>
    </w:p>
    <w:p w14:paraId="70EBB254" w14:textId="77777777" w:rsidR="00DA2EBA" w:rsidRDefault="00954675">
      <w:pPr>
        <w:pStyle w:val="Standard"/>
        <w:numPr>
          <w:ilvl w:val="0"/>
          <w:numId w:val="26"/>
        </w:numPr>
      </w:pPr>
      <w:r>
        <w:rPr>
          <w:b/>
          <w:i/>
        </w:rPr>
        <w:t>number of employees</w:t>
      </w:r>
      <w:r>
        <w:t xml:space="preserve"> – innovative women have much smaller businesses than men (3.1 employees vs. 13.9 employees)</w:t>
      </w:r>
    </w:p>
    <w:p w14:paraId="1D2524D9" w14:textId="77777777" w:rsidR="00DA2EBA" w:rsidRDefault="00954675">
      <w:pPr>
        <w:pStyle w:val="Standard"/>
        <w:numPr>
          <w:ilvl w:val="0"/>
          <w:numId w:val="26"/>
        </w:numPr>
      </w:pPr>
      <w:proofErr w:type="gramStart"/>
      <w:r>
        <w:rPr>
          <w:b/>
          <w:i/>
        </w:rPr>
        <w:t>expected</w:t>
      </w:r>
      <w:proofErr w:type="gramEnd"/>
      <w:r>
        <w:rPr>
          <w:b/>
          <w:i/>
        </w:rPr>
        <w:t xml:space="preserve"> new jobs in 5 years </w:t>
      </w:r>
      <w:r>
        <w:t>– innovative men have 5 times higher expectations about creating new jobs in the next five years than women (20.1% vs. 4.8%).</w:t>
      </w:r>
    </w:p>
    <w:p w14:paraId="350354B3" w14:textId="77777777" w:rsidR="00DA2EBA" w:rsidRDefault="00DA2EBA">
      <w:pPr>
        <w:pStyle w:val="Standard"/>
      </w:pPr>
    </w:p>
    <w:p w14:paraId="5BD535E3" w14:textId="77777777" w:rsidR="00DA2EBA" w:rsidRDefault="00954675">
      <w:pPr>
        <w:pStyle w:val="Standard"/>
      </w:pPr>
      <w:r>
        <w:t xml:space="preserve">Analyzing both groups together, it looks like women are more cautious / conservative in developing own businesses (smaller businesses according the number of employees, expected creation of new jobs). Both groups have similar educational background, and both groups are of the same average age (36.5), but a strong differentiator is obviously the networking capacity (know other entrepreneur). It could be an additional challenge to investigate why innovative women appear to be less ambitious than their male counterparts. Is it because of the industry in which they are entrepreneurially active, or because they work less hours, as it was identified by </w:t>
      </w:r>
      <w:proofErr w:type="spellStart"/>
      <w:r>
        <w:t>Fairlie</w:t>
      </w:r>
      <w:proofErr w:type="spellEnd"/>
      <w:r>
        <w:t xml:space="preserve"> and Robb (2009)?</w:t>
      </w:r>
    </w:p>
    <w:p w14:paraId="1D811DA8" w14:textId="77777777" w:rsidR="00DA2EBA" w:rsidRDefault="00DA2EBA">
      <w:pPr>
        <w:pStyle w:val="Standard"/>
      </w:pPr>
    </w:p>
    <w:p w14:paraId="7D5B87D9" w14:textId="77777777" w:rsidR="00DA2EBA" w:rsidRDefault="00DA2EBA">
      <w:pPr>
        <w:pStyle w:val="Standard"/>
      </w:pPr>
    </w:p>
    <w:p w14:paraId="132301D3" w14:textId="77777777" w:rsidR="00DC23AD" w:rsidRDefault="00DC23AD">
      <w:pPr>
        <w:pStyle w:val="Standard"/>
      </w:pPr>
    </w:p>
    <w:p w14:paraId="4109ACCE" w14:textId="77777777" w:rsidR="00DC23AD" w:rsidRDefault="00DC23AD">
      <w:pPr>
        <w:pStyle w:val="Standard"/>
      </w:pPr>
    </w:p>
    <w:p w14:paraId="2B373AAC" w14:textId="77777777" w:rsidR="00DC23AD" w:rsidRDefault="00DC23AD">
      <w:pPr>
        <w:pStyle w:val="Standard"/>
      </w:pPr>
    </w:p>
    <w:p w14:paraId="00D2982D" w14:textId="77777777" w:rsidR="00DC23AD" w:rsidRDefault="00DC23AD">
      <w:pPr>
        <w:pStyle w:val="Standard"/>
      </w:pPr>
    </w:p>
    <w:p w14:paraId="2A24B8F6" w14:textId="77777777" w:rsidR="00DC23AD" w:rsidRDefault="00DC23AD">
      <w:pPr>
        <w:pStyle w:val="Standard"/>
      </w:pPr>
    </w:p>
    <w:p w14:paraId="5DD87B33" w14:textId="77777777" w:rsidR="00DC23AD" w:rsidRDefault="00DC23AD">
      <w:pPr>
        <w:pStyle w:val="Standard"/>
      </w:pPr>
    </w:p>
    <w:p w14:paraId="54FB43F5" w14:textId="77777777" w:rsidR="00DC23AD" w:rsidRDefault="00DC23AD">
      <w:pPr>
        <w:pStyle w:val="Standard"/>
      </w:pPr>
    </w:p>
    <w:p w14:paraId="466AE9DE" w14:textId="77777777" w:rsidR="00DC23AD" w:rsidRDefault="00DC23AD">
      <w:pPr>
        <w:pStyle w:val="Standard"/>
      </w:pPr>
    </w:p>
    <w:p w14:paraId="0E9AB7A7" w14:textId="77777777" w:rsidR="00DC23AD" w:rsidRDefault="00DC23AD">
      <w:pPr>
        <w:pStyle w:val="Standard"/>
      </w:pPr>
    </w:p>
    <w:p w14:paraId="60843884" w14:textId="77777777" w:rsidR="00DC23AD" w:rsidRDefault="00DC23AD">
      <w:pPr>
        <w:pStyle w:val="Standard"/>
      </w:pPr>
    </w:p>
    <w:p w14:paraId="4B78F84B" w14:textId="77777777" w:rsidR="00DC23AD" w:rsidRDefault="00DC23AD">
      <w:pPr>
        <w:pStyle w:val="Standard"/>
      </w:pPr>
    </w:p>
    <w:p w14:paraId="7ADA3500" w14:textId="77777777" w:rsidR="00DC23AD" w:rsidRDefault="00DC23AD">
      <w:pPr>
        <w:pStyle w:val="Standard"/>
      </w:pPr>
    </w:p>
    <w:p w14:paraId="20304673" w14:textId="77777777" w:rsidR="00DC23AD" w:rsidRDefault="00DC23AD">
      <w:pPr>
        <w:pStyle w:val="Standard"/>
      </w:pPr>
    </w:p>
    <w:p w14:paraId="770B7095" w14:textId="77777777" w:rsidR="00DC23AD" w:rsidRDefault="00DC23AD">
      <w:pPr>
        <w:pStyle w:val="Standard"/>
      </w:pPr>
    </w:p>
    <w:p w14:paraId="79479D21" w14:textId="373B88DC" w:rsidR="00DA2EBA" w:rsidRDefault="00D874EA">
      <w:pPr>
        <w:pStyle w:val="Standard"/>
      </w:pPr>
      <w:r>
        <w:lastRenderedPageBreak/>
        <w:t>Figure 9</w:t>
      </w:r>
      <w:r w:rsidR="00CB1DC0">
        <w:t xml:space="preserve"> - </w:t>
      </w:r>
      <w:r w:rsidR="00954675">
        <w:t>Gender pattern of businesses with growth potential – established entrepreneurs, Croatia</w:t>
      </w:r>
    </w:p>
    <w:p w14:paraId="51EE037C" w14:textId="0CEAF6EC" w:rsidR="00DA2EBA" w:rsidRPr="00DC23AD" w:rsidRDefault="00954675" w:rsidP="00DC23AD">
      <w:pPr>
        <w:pStyle w:val="Standard"/>
        <w:tabs>
          <w:tab w:val="left" w:pos="6900"/>
        </w:tabs>
      </w:pPr>
      <w:r>
        <w:rPr>
          <w:rFonts w:eastAsia="Times New Roman"/>
        </w:rPr>
        <w:t xml:space="preserve"> </w:t>
      </w:r>
      <w:r>
        <w:tab/>
      </w:r>
    </w:p>
    <w:p w14:paraId="33087F85" w14:textId="77777777" w:rsidR="00DA2EBA" w:rsidRDefault="00954675">
      <w:pPr>
        <w:pStyle w:val="Standard"/>
        <w:rPr>
          <w:lang w:val="hr-HR" w:eastAsia="hr-HR"/>
        </w:rPr>
      </w:pPr>
      <w:r>
        <w:rPr>
          <w:noProof/>
          <w:lang w:eastAsia="en-US"/>
        </w:rPr>
        <w:drawing>
          <wp:inline distT="0" distB="0" distL="0" distR="0" wp14:anchorId="31D94FAB" wp14:editId="78D22564">
            <wp:extent cx="5499000" cy="3401640"/>
            <wp:effectExtent l="0" t="0" r="6450" b="8310"/>
            <wp:docPr id="9" name="Char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5499000" cy="3401640"/>
                    </a:xfrm>
                    <a:prstGeom prst="rect">
                      <a:avLst/>
                    </a:prstGeom>
                    <a:ln>
                      <a:noFill/>
                      <a:prstDash/>
                    </a:ln>
                  </pic:spPr>
                </pic:pic>
              </a:graphicData>
            </a:graphic>
          </wp:inline>
        </w:drawing>
      </w:r>
    </w:p>
    <w:p w14:paraId="63B38FCC" w14:textId="77777777" w:rsidR="00DA2EBA" w:rsidRDefault="00DA2EBA">
      <w:pPr>
        <w:pStyle w:val="Standard"/>
        <w:rPr>
          <w:lang w:val="pt-BR"/>
        </w:rPr>
      </w:pPr>
    </w:p>
    <w:p w14:paraId="2D0F79B4" w14:textId="77777777" w:rsidR="00DC23AD" w:rsidRDefault="00DC23AD">
      <w:pPr>
        <w:pStyle w:val="Standard"/>
        <w:rPr>
          <w:lang w:val="pt-BR"/>
        </w:rPr>
      </w:pPr>
    </w:p>
    <w:p w14:paraId="7AA06FA7" w14:textId="20E3361A" w:rsidR="00DA2EBA" w:rsidRDefault="00954675">
      <w:pPr>
        <w:pStyle w:val="Standard"/>
        <w:rPr>
          <w:lang w:val="pt-BR"/>
        </w:rPr>
      </w:pPr>
      <w:r>
        <w:rPr>
          <w:lang w:val="pt-BR"/>
        </w:rPr>
        <w:t xml:space="preserve">After confirming the first hypothesis of differences in </w:t>
      </w:r>
      <w:r w:rsidR="00CB1DC0">
        <w:rPr>
          <w:lang w:val="pt-BR"/>
        </w:rPr>
        <w:t xml:space="preserve">the </w:t>
      </w:r>
      <w:r>
        <w:rPr>
          <w:lang w:val="pt-BR"/>
        </w:rPr>
        <w:t>gender patterns of businesses with growth potential, it was an additional challenge to see if there are significant differentiators between innovative and non-innovative members inside of each cohort (women, men).</w:t>
      </w:r>
    </w:p>
    <w:p w14:paraId="77E8651B" w14:textId="77777777" w:rsidR="00DA2EBA" w:rsidRDefault="00DA2EBA">
      <w:pPr>
        <w:pStyle w:val="Standard"/>
        <w:rPr>
          <w:shd w:val="clear" w:color="auto" w:fill="00FFFF"/>
          <w:lang w:val="da-DK"/>
        </w:rPr>
      </w:pPr>
    </w:p>
    <w:p w14:paraId="297BBE5C" w14:textId="77777777" w:rsidR="00DA2EBA" w:rsidRDefault="00954675">
      <w:pPr>
        <w:pStyle w:val="Standard"/>
      </w:pPr>
      <w:r>
        <w:rPr>
          <w:i/>
          <w:lang w:bidi="ta-IN"/>
        </w:rPr>
        <w:t xml:space="preserve">H2: There is a significant difference between </w:t>
      </w:r>
      <w:r>
        <w:rPr>
          <w:b/>
          <w:i/>
          <w:lang w:bidi="ta-IN"/>
        </w:rPr>
        <w:t>innovative and non-innovative women</w:t>
      </w:r>
      <w:r>
        <w:rPr>
          <w:i/>
          <w:lang w:bidi="ta-IN"/>
        </w:rPr>
        <w:t>, based on independent variables clustered as personal demographics, personal attributes and societal values, firm demographics and firm innovation strategies -CONFIRMED</w:t>
      </w:r>
    </w:p>
    <w:p w14:paraId="0B42AB83" w14:textId="77777777" w:rsidR="00DA2EBA" w:rsidRDefault="00954675">
      <w:pPr>
        <w:pStyle w:val="Standard"/>
        <w:rPr>
          <w:rFonts w:eastAsia="Times New Roman"/>
          <w:lang w:bidi="ta-IN"/>
        </w:rPr>
      </w:pPr>
      <w:r>
        <w:rPr>
          <w:rFonts w:eastAsia="Times New Roman"/>
          <w:lang w:bidi="ta-IN"/>
        </w:rPr>
        <w:t xml:space="preserve">   </w:t>
      </w:r>
    </w:p>
    <w:p w14:paraId="685F5232" w14:textId="77777777" w:rsidR="00DA2EBA" w:rsidRDefault="00954675">
      <w:pPr>
        <w:pStyle w:val="Standard"/>
      </w:pPr>
      <w:r>
        <w:rPr>
          <w:b/>
          <w:i/>
        </w:rPr>
        <w:t>Early-stage venturing (non-innovative women and innovative women)</w:t>
      </w:r>
    </w:p>
    <w:p w14:paraId="2BE147FE" w14:textId="77777777" w:rsidR="00DA2EBA" w:rsidRDefault="00954675">
      <w:pPr>
        <w:pStyle w:val="Standard"/>
      </w:pPr>
      <w:r>
        <w:t>Innovative women are better connected / networked than non-innovative women (71.3% vs. 59.2% know an entrepreneur), they see more often opportunities than non-innovative women (48.4% vs. 39.2%) and more of them express fear of failure than non-innovative women (78.0% vs. 66.3%. Innovative women are involved in riskier venturing, which could be an explanation for such a result, but it requires more research.</w:t>
      </w:r>
    </w:p>
    <w:p w14:paraId="7C93B077" w14:textId="77777777" w:rsidR="00DA2EBA" w:rsidRDefault="00DA2EBA">
      <w:pPr>
        <w:pStyle w:val="Standard"/>
        <w:ind w:left="720"/>
      </w:pPr>
    </w:p>
    <w:p w14:paraId="48E5B33A" w14:textId="77777777" w:rsidR="00DA2EBA" w:rsidRDefault="00954675">
      <w:pPr>
        <w:pStyle w:val="Standard"/>
      </w:pPr>
      <w:r>
        <w:rPr>
          <w:b/>
          <w:i/>
        </w:rPr>
        <w:t>Established venturing (non-innovative women and innovat</w:t>
      </w:r>
      <w:r w:rsidR="00C7018D">
        <w:rPr>
          <w:b/>
          <w:i/>
        </w:rPr>
        <w:t>ive women)</w:t>
      </w:r>
    </w:p>
    <w:p w14:paraId="2F19846C" w14:textId="0A760C1A" w:rsidR="00DA2EBA" w:rsidRDefault="00954675">
      <w:pPr>
        <w:pStyle w:val="Standard"/>
      </w:pPr>
      <w:r>
        <w:t xml:space="preserve">Values of differentiators between non-innovative and innovative women who are involved in established venturing are surprising and against some intuitive expectations, which requires additional research. As it is visible from Table 3b, non-innovative entrepreneurs are better educated, in average they employ three times more people in their firms (9,4 vs. 3,1 in innovative firms), and they expect to create twice more jobs in </w:t>
      </w:r>
      <w:r>
        <w:lastRenderedPageBreak/>
        <w:t>next 5 years (11</w:t>
      </w:r>
      <w:r w:rsidR="00CB1DC0">
        <w:t>.</w:t>
      </w:r>
      <w:r>
        <w:t>9 vs. 4</w:t>
      </w:r>
      <w:r w:rsidR="00CB1DC0">
        <w:t>.</w:t>
      </w:r>
      <w:r>
        <w:t>8 in innovative firms). Both non-innovative and innovative women have same level of export activities.</w:t>
      </w:r>
    </w:p>
    <w:p w14:paraId="00FA0099" w14:textId="77777777" w:rsidR="00DA2EBA" w:rsidRDefault="00DA2EBA">
      <w:pPr>
        <w:pStyle w:val="Standard"/>
        <w:rPr>
          <w:shd w:val="clear" w:color="auto" w:fill="00FF00"/>
          <w:lang w:val="hr-HR"/>
        </w:rPr>
      </w:pPr>
    </w:p>
    <w:p w14:paraId="11F5AD80" w14:textId="77777777" w:rsidR="00DA2EBA" w:rsidRDefault="00DA2EBA">
      <w:pPr>
        <w:pStyle w:val="Standard"/>
        <w:rPr>
          <w:shd w:val="clear" w:color="auto" w:fill="00FF00"/>
          <w:lang w:val="hr-HR"/>
        </w:rPr>
      </w:pPr>
    </w:p>
    <w:p w14:paraId="190DB8A8" w14:textId="77777777" w:rsidR="00DA2EBA" w:rsidRDefault="00954675">
      <w:pPr>
        <w:pStyle w:val="Standard"/>
      </w:pPr>
      <w:r>
        <w:rPr>
          <w:i/>
          <w:lang w:bidi="ta-IN"/>
        </w:rPr>
        <w:t xml:space="preserve">H3: There is a significant difference between </w:t>
      </w:r>
      <w:r>
        <w:rPr>
          <w:b/>
          <w:i/>
          <w:lang w:bidi="ta-IN"/>
        </w:rPr>
        <w:t>innovative and non-innovative men,</w:t>
      </w:r>
      <w:r>
        <w:rPr>
          <w:i/>
          <w:lang w:bidi="ta-IN"/>
        </w:rPr>
        <w:t xml:space="preserve"> based on independent variables clustered as personal demographics, personal attributes and societal values, firm demographics and firm innovation strategies - CONFIRMED</w:t>
      </w:r>
    </w:p>
    <w:p w14:paraId="3E71CA01" w14:textId="77777777" w:rsidR="00DA2EBA" w:rsidRDefault="00DA2EBA">
      <w:pPr>
        <w:pStyle w:val="Standard"/>
        <w:rPr>
          <w:i/>
          <w:shd w:val="clear" w:color="auto" w:fill="00FF00"/>
          <w:lang w:val="hr-HR"/>
        </w:rPr>
      </w:pPr>
    </w:p>
    <w:p w14:paraId="1A8DFA61" w14:textId="77777777" w:rsidR="00DA2EBA" w:rsidRDefault="00954675">
      <w:pPr>
        <w:pStyle w:val="Standard"/>
      </w:pPr>
      <w:r>
        <w:rPr>
          <w:b/>
          <w:i/>
        </w:rPr>
        <w:t>Early-stage venturing (non-innovative men and innovative men)</w:t>
      </w:r>
    </w:p>
    <w:p w14:paraId="53CB1D8D" w14:textId="77777777" w:rsidR="00DA2EBA" w:rsidRDefault="00954675">
      <w:pPr>
        <w:pStyle w:val="Standard"/>
      </w:pPr>
      <w:r>
        <w:t>Innovative men are better connected / networked than non-innovative men (72.5% vs. 67.5% know an entrepreneur), they see more often opportunities than non-innovative men (54.8% vs. 47.4%) and more of them expect to start a business in next 3 years (53.2% vs. 47.6%). More innovative men than non-innovative men think that being an entrepreneur is a good career choice (68.6% vs. 62.4%) and that they have high societal status (47.5% vs. 41.4%). Innovative men more often start a business because of opportunity</w:t>
      </w:r>
      <w:r w:rsidR="0090060D">
        <w:t xml:space="preserve"> recognition (54.1% vs. 44.6%)</w:t>
      </w:r>
      <w:r>
        <w:t xml:space="preserve"> and more non-innovative men decide upon venturing because they did not have a better choice (37.1% vs. 32.1%). Businesses owned by innovative men export more than non-innovative business owners (39% vs. 28.8%), but the biggest difference is in the size of present business by number of employees (37.6 in businesses owned by innovative entrepreneurs, and 8.4 in businesses owned by non-innovative men). Innovative men also expect to create 2.5 time more jobs in next 5 years than non-innovative men.</w:t>
      </w:r>
    </w:p>
    <w:p w14:paraId="32397A8C" w14:textId="77777777" w:rsidR="00DA2EBA" w:rsidRDefault="00DA2EBA">
      <w:pPr>
        <w:pStyle w:val="Standard"/>
        <w:ind w:left="720"/>
      </w:pPr>
    </w:p>
    <w:p w14:paraId="621F1BE8" w14:textId="77777777" w:rsidR="00DA2EBA" w:rsidRDefault="00954675">
      <w:pPr>
        <w:pStyle w:val="Standard"/>
        <w:rPr>
          <w:b/>
          <w:i/>
        </w:rPr>
      </w:pPr>
      <w:r>
        <w:rPr>
          <w:b/>
          <w:i/>
        </w:rPr>
        <w:t>Established venturing (non-inn</w:t>
      </w:r>
      <w:r w:rsidR="00C77856">
        <w:rPr>
          <w:b/>
          <w:i/>
        </w:rPr>
        <w:t>ovative men and innovative men)</w:t>
      </w:r>
    </w:p>
    <w:p w14:paraId="5E7E8552" w14:textId="33BA9553" w:rsidR="00DA2EBA" w:rsidRDefault="00954675">
      <w:pPr>
        <w:pStyle w:val="Standard"/>
      </w:pPr>
      <w:r>
        <w:t xml:space="preserve">There are much less differentiators among non-innovative and innovative men involved in established businesses. Innovative men are very confident in own knowledge and skills needed to start a business (99.3% of surveyed sample of innovative men think like that, vs. 92.9% of non-innovative men). Innovative men appreciate high societal status for successful entrepreneurs (48%), while less number of non-innovative men think like that (36%).  More innovative men (29%) have higher share of their sales </w:t>
      </w:r>
      <w:r w:rsidR="001463BE">
        <w:t xml:space="preserve">from exporting </w:t>
      </w:r>
      <w:r>
        <w:t>(more than 26%) than non-innovative men (20.3%).</w:t>
      </w:r>
    </w:p>
    <w:p w14:paraId="05A0B7E7" w14:textId="77777777" w:rsidR="00DA2EBA" w:rsidRDefault="00DA2EBA">
      <w:pPr>
        <w:pStyle w:val="Standard"/>
        <w:rPr>
          <w:b/>
          <w:sz w:val="28"/>
          <w:szCs w:val="28"/>
        </w:rPr>
      </w:pPr>
    </w:p>
    <w:p w14:paraId="1BC29A32" w14:textId="77777777" w:rsidR="00DA2EBA" w:rsidRDefault="00DA2EBA">
      <w:pPr>
        <w:pStyle w:val="Standard"/>
        <w:rPr>
          <w:b/>
          <w:sz w:val="28"/>
          <w:szCs w:val="28"/>
        </w:rPr>
      </w:pPr>
    </w:p>
    <w:p w14:paraId="45BCAA2F" w14:textId="77777777" w:rsidR="00DC23AD" w:rsidRDefault="00DC23AD">
      <w:pPr>
        <w:pStyle w:val="Standard"/>
        <w:rPr>
          <w:b/>
          <w:sz w:val="28"/>
          <w:szCs w:val="28"/>
        </w:rPr>
      </w:pPr>
    </w:p>
    <w:p w14:paraId="13A2297D" w14:textId="77777777" w:rsidR="00DA2EBA" w:rsidRDefault="00954675">
      <w:pPr>
        <w:pStyle w:val="Standard"/>
        <w:numPr>
          <w:ilvl w:val="0"/>
          <w:numId w:val="13"/>
        </w:numPr>
      </w:pPr>
      <w:r>
        <w:rPr>
          <w:b/>
          <w:sz w:val="28"/>
          <w:szCs w:val="28"/>
        </w:rPr>
        <w:t>Discussion and conclusions</w:t>
      </w:r>
    </w:p>
    <w:p w14:paraId="4F1E692A" w14:textId="77777777" w:rsidR="00DA2EBA" w:rsidRDefault="00DA2EBA">
      <w:pPr>
        <w:pStyle w:val="Standard"/>
        <w:rPr>
          <w:b/>
          <w:sz w:val="28"/>
          <w:szCs w:val="28"/>
        </w:rPr>
      </w:pPr>
    </w:p>
    <w:p w14:paraId="5CB55868" w14:textId="0ACDBD70" w:rsidR="00DA2EBA" w:rsidRDefault="00954675">
      <w:pPr>
        <w:pStyle w:val="Standard"/>
      </w:pPr>
      <w:r>
        <w:t>The findings presented above confirmed all three hypothesis and enabled conclusion about differentiated gender patterns of businesses with growth potential in Croatia, both for the early-stage businesses and established businesses, as presented in the F</w:t>
      </w:r>
      <w:r w:rsidR="000E0050">
        <w:t>igure 8 and Figure 9</w:t>
      </w:r>
      <w:r>
        <w:t xml:space="preserve">. </w:t>
      </w:r>
    </w:p>
    <w:p w14:paraId="340D7A0E" w14:textId="77777777" w:rsidR="00DA2EBA" w:rsidRDefault="00DA2EBA">
      <w:pPr>
        <w:pStyle w:val="Standard"/>
      </w:pPr>
    </w:p>
    <w:p w14:paraId="1BF255FC" w14:textId="3FB9685A" w:rsidR="0060587C" w:rsidRDefault="0060587C" w:rsidP="0060587C">
      <w:pPr>
        <w:pStyle w:val="Heading2"/>
        <w:spacing w:before="0" w:after="240"/>
      </w:pPr>
      <w:r>
        <w:rPr>
          <w:b w:val="0"/>
          <w:bCs w:val="0"/>
          <w:color w:val="333333"/>
          <w:sz w:val="24"/>
          <w:szCs w:val="24"/>
        </w:rPr>
        <w:t xml:space="preserve">These findings contribute to verifying expected relationships between personal demographics, personal attributes and societal values, firm demographics and business innovation strategies, using two criteria by which the dependent variable (innovative vs. non-innovative entrepreneur) is defined, i.e. gender and intensity of innovative performance (newness of product, newness of technology and no many competitors). The </w:t>
      </w:r>
      <w:r>
        <w:rPr>
          <w:b w:val="0"/>
          <w:bCs w:val="0"/>
          <w:color w:val="333333"/>
          <w:sz w:val="24"/>
          <w:szCs w:val="24"/>
        </w:rPr>
        <w:lastRenderedPageBreak/>
        <w:t>survey also confirmed the importance of understanding the motivational aspects of an individual in venturing process, in its both phases (early-stage, established).</w:t>
      </w:r>
    </w:p>
    <w:p w14:paraId="041030A0" w14:textId="31ED4E72" w:rsidR="0090060D" w:rsidRPr="004A3A1F" w:rsidRDefault="00954675">
      <w:pPr>
        <w:pStyle w:val="Standard"/>
      </w:pPr>
      <w:r w:rsidRPr="004A3A1F">
        <w:t xml:space="preserve">Literature review revealed that </w:t>
      </w:r>
      <w:r w:rsidR="00CB1DC0" w:rsidRPr="004A3A1F">
        <w:t xml:space="preserve">the </w:t>
      </w:r>
      <w:r w:rsidRPr="004A3A1F">
        <w:t>multifaceted feature</w:t>
      </w:r>
      <w:r w:rsidR="00CB1DC0" w:rsidRPr="004A3A1F">
        <w:t>s</w:t>
      </w:r>
      <w:r w:rsidRPr="004A3A1F">
        <w:t xml:space="preserve"> of firm growth </w:t>
      </w:r>
      <w:r w:rsidR="00CB1DC0" w:rsidRPr="004A3A1F">
        <w:t>are</w:t>
      </w:r>
      <w:r w:rsidRPr="004A3A1F">
        <w:t xml:space="preserve"> </w:t>
      </w:r>
      <w:r w:rsidR="004E4B25" w:rsidRPr="004A3A1F">
        <w:t>too</w:t>
      </w:r>
      <w:r w:rsidRPr="004A3A1F">
        <w:t xml:space="preserve"> often reduced </w:t>
      </w:r>
      <w:r w:rsidR="00CB1DC0" w:rsidRPr="004A3A1F">
        <w:t xml:space="preserve">to </w:t>
      </w:r>
      <w:r w:rsidRPr="004A3A1F">
        <w:t>the siz</w:t>
      </w:r>
      <w:r w:rsidR="004E4B25" w:rsidRPr="004A3A1F">
        <w:t>e of the firm, wh</w:t>
      </w:r>
      <w:r w:rsidR="00CB1DC0" w:rsidRPr="004A3A1F">
        <w:t>ich</w:t>
      </w:r>
      <w:r w:rsidR="004E4B25" w:rsidRPr="004A3A1F">
        <w:t xml:space="preserve"> prevented</w:t>
      </w:r>
      <w:r w:rsidRPr="004A3A1F">
        <w:t xml:space="preserve"> deeper insights </w:t>
      </w:r>
      <w:r w:rsidR="00CB1DC0" w:rsidRPr="004A3A1F">
        <w:t xml:space="preserve">into </w:t>
      </w:r>
      <w:r w:rsidRPr="004A3A1F">
        <w:t xml:space="preserve">the varieties of factors </w:t>
      </w:r>
      <w:r w:rsidR="004E4B25" w:rsidRPr="004A3A1F">
        <w:t>contributing to growth. The</w:t>
      </w:r>
      <w:r w:rsidRPr="004A3A1F">
        <w:t xml:space="preserve"> </w:t>
      </w:r>
      <w:r w:rsidR="004E4B25" w:rsidRPr="004A3A1F">
        <w:t xml:space="preserve">analysis </w:t>
      </w:r>
      <w:r w:rsidR="00CB1DC0" w:rsidRPr="004A3A1F">
        <w:t xml:space="preserve">developed </w:t>
      </w:r>
      <w:r w:rsidR="004E4B25" w:rsidRPr="004A3A1F">
        <w:t xml:space="preserve">in this survey </w:t>
      </w:r>
      <w:r w:rsidRPr="004A3A1F">
        <w:t xml:space="preserve">started with the definition of firm growth as based on </w:t>
      </w:r>
      <w:r w:rsidR="00CB1DC0" w:rsidRPr="004A3A1F">
        <w:t xml:space="preserve">the </w:t>
      </w:r>
      <w:r w:rsidRPr="004A3A1F">
        <w:t>innovativeness capacity of a firm (measured by newness of products, intensity of exposure to competitors and newness of implemented technology)</w:t>
      </w:r>
      <w:r w:rsidR="005A17CB" w:rsidRPr="004A3A1F">
        <w:t xml:space="preserve"> which is looked at through gender lenses.</w:t>
      </w:r>
    </w:p>
    <w:p w14:paraId="7C260CD0" w14:textId="77777777" w:rsidR="005A17CB" w:rsidRPr="004A3A1F" w:rsidRDefault="005A17CB">
      <w:pPr>
        <w:pStyle w:val="Standard"/>
      </w:pPr>
    </w:p>
    <w:p w14:paraId="004AE2B1" w14:textId="70C4FE46" w:rsidR="00531EA9" w:rsidRPr="004A3A1F" w:rsidRDefault="005A17CB">
      <w:pPr>
        <w:pStyle w:val="Standard"/>
      </w:pPr>
      <w:r w:rsidRPr="004A3A1F">
        <w:t>The survey con</w:t>
      </w:r>
      <w:r w:rsidR="006B61CF" w:rsidRPr="004A3A1F">
        <w:t xml:space="preserve">firmed </w:t>
      </w:r>
      <w:r w:rsidR="00CB1DC0" w:rsidRPr="004A3A1F">
        <w:t xml:space="preserve">the </w:t>
      </w:r>
      <w:r w:rsidR="00F81C44" w:rsidRPr="004A3A1F">
        <w:t>multifaceted f</w:t>
      </w:r>
      <w:r w:rsidR="00663E73" w:rsidRPr="004A3A1F">
        <w:t>eature</w:t>
      </w:r>
      <w:r w:rsidR="00CB1DC0" w:rsidRPr="004A3A1F">
        <w:t>s</w:t>
      </w:r>
      <w:r w:rsidR="00663E73" w:rsidRPr="004A3A1F">
        <w:t xml:space="preserve"> of </w:t>
      </w:r>
      <w:r w:rsidR="00CB1DC0" w:rsidRPr="004A3A1F">
        <w:t>firm</w:t>
      </w:r>
      <w:r w:rsidR="00663E73" w:rsidRPr="004A3A1F">
        <w:t xml:space="preserve"> growth because i</w:t>
      </w:r>
      <w:r w:rsidR="00CB1DC0" w:rsidRPr="004A3A1F">
        <w:t>t</w:t>
      </w:r>
      <w:r w:rsidR="00663E73" w:rsidRPr="004A3A1F">
        <w:t xml:space="preserve"> </w:t>
      </w:r>
      <w:r w:rsidR="00CB1DC0" w:rsidRPr="004A3A1F">
        <w:t xml:space="preserve">identified </w:t>
      </w:r>
      <w:r w:rsidR="00663E73" w:rsidRPr="004A3A1F">
        <w:t>a portfolio of influencers, not a single one. Also,</w:t>
      </w:r>
      <w:r w:rsidR="00652625" w:rsidRPr="004A3A1F">
        <w:t xml:space="preserve"> the statistical analysis revealed that</w:t>
      </w:r>
      <w:r w:rsidR="00663E73" w:rsidRPr="004A3A1F">
        <w:t xml:space="preserve"> the portfolio of influencers differ depending on </w:t>
      </w:r>
      <w:r w:rsidR="000B2D4A" w:rsidRPr="004A3A1F">
        <w:t xml:space="preserve">the gender and </w:t>
      </w:r>
      <w:r w:rsidR="007A7DDC" w:rsidRPr="004A3A1F">
        <w:t xml:space="preserve">the phase of the </w:t>
      </w:r>
      <w:r w:rsidR="00663E73" w:rsidRPr="004A3A1F">
        <w:t>venturing</w:t>
      </w:r>
      <w:r w:rsidR="007A7DDC" w:rsidRPr="004A3A1F">
        <w:t xml:space="preserve"> process</w:t>
      </w:r>
      <w:r w:rsidR="00663E73" w:rsidRPr="004A3A1F">
        <w:t xml:space="preserve">. </w:t>
      </w:r>
    </w:p>
    <w:p w14:paraId="6EDBB010" w14:textId="77777777" w:rsidR="00531EA9" w:rsidRPr="004A3A1F" w:rsidRDefault="00531EA9">
      <w:pPr>
        <w:pStyle w:val="Standard"/>
      </w:pPr>
    </w:p>
    <w:p w14:paraId="17A84A4E" w14:textId="6674C632" w:rsidR="007A7DDC" w:rsidRPr="004A3A1F" w:rsidRDefault="00CB1DC0">
      <w:pPr>
        <w:pStyle w:val="Standard"/>
      </w:pPr>
      <w:r w:rsidRPr="004A3A1F">
        <w:t>The gender- sensitive influencers i</w:t>
      </w:r>
      <w:r w:rsidR="00531EA9" w:rsidRPr="004A3A1F">
        <w:t xml:space="preserve">dentified </w:t>
      </w:r>
      <w:r w:rsidRPr="004A3A1F">
        <w:t xml:space="preserve">in this study </w:t>
      </w:r>
      <w:proofErr w:type="gramStart"/>
      <w:r w:rsidRPr="004A3A1F">
        <w:t xml:space="preserve">are </w:t>
      </w:r>
      <w:r w:rsidR="00E56B27" w:rsidRPr="004A3A1F">
        <w:t xml:space="preserve"> in</w:t>
      </w:r>
      <w:proofErr w:type="gramEnd"/>
      <w:r w:rsidR="00E56B27" w:rsidRPr="004A3A1F">
        <w:t xml:space="preserve"> line </w:t>
      </w:r>
      <w:r w:rsidRPr="004A3A1F">
        <w:t>with several other studies</w:t>
      </w:r>
      <w:r w:rsidR="00652625" w:rsidRPr="004A3A1F">
        <w:t xml:space="preserve">, </w:t>
      </w:r>
      <w:r w:rsidRPr="004A3A1F">
        <w:t xml:space="preserve">such as </w:t>
      </w:r>
      <w:proofErr w:type="spellStart"/>
      <w:r w:rsidR="00652625" w:rsidRPr="004A3A1F">
        <w:t>Loscocco</w:t>
      </w:r>
      <w:proofErr w:type="spellEnd"/>
      <w:r w:rsidR="00652625" w:rsidRPr="004A3A1F">
        <w:t xml:space="preserve"> et al. (1991), </w:t>
      </w:r>
      <w:r w:rsidR="00260EC1" w:rsidRPr="004A3A1F">
        <w:t>Rosa et al. (</w:t>
      </w:r>
      <w:r w:rsidR="00087FB1" w:rsidRPr="004A3A1F">
        <w:t>1996)</w:t>
      </w:r>
      <w:r w:rsidR="00652625" w:rsidRPr="004A3A1F">
        <w:t xml:space="preserve">, or </w:t>
      </w:r>
      <w:proofErr w:type="spellStart"/>
      <w:r w:rsidR="00652625" w:rsidRPr="004A3A1F">
        <w:t>Fairlie</w:t>
      </w:r>
      <w:proofErr w:type="spellEnd"/>
      <w:r w:rsidR="00652625" w:rsidRPr="004A3A1F">
        <w:t xml:space="preserve"> and Robb (2009).</w:t>
      </w:r>
      <w:r w:rsidR="00087FB1" w:rsidRPr="004A3A1F">
        <w:t xml:space="preserve"> </w:t>
      </w:r>
      <w:r w:rsidR="00663E73" w:rsidRPr="004A3A1F">
        <w:t xml:space="preserve">The majority of identified influencers (motivation / reason to start a venture, expectations </w:t>
      </w:r>
      <w:r w:rsidR="000B2D4A" w:rsidRPr="004A3A1F">
        <w:t>about the g</w:t>
      </w:r>
      <w:r w:rsidR="00663E73" w:rsidRPr="004A3A1F">
        <w:t xml:space="preserve">rowth of venture…) are related to </w:t>
      </w:r>
      <w:r w:rsidR="006B61CF" w:rsidRPr="004A3A1F">
        <w:t>individual behavior</w:t>
      </w:r>
      <w:r w:rsidRPr="004A3A1F">
        <w:t>,</w:t>
      </w:r>
      <w:r w:rsidR="006B61CF" w:rsidRPr="004A3A1F">
        <w:t xml:space="preserve"> </w:t>
      </w:r>
      <w:r w:rsidR="00652625" w:rsidRPr="004A3A1F">
        <w:t xml:space="preserve">which </w:t>
      </w:r>
      <w:r w:rsidR="006B61CF" w:rsidRPr="004A3A1F">
        <w:t>is the basis for understanding the life cycle concept of a firm or firm’s growth, a</w:t>
      </w:r>
      <w:r w:rsidR="0060587C" w:rsidRPr="004A3A1F">
        <w:t>s Greiner (1972) argu</w:t>
      </w:r>
      <w:r w:rsidRPr="004A3A1F">
        <w:t>ed</w:t>
      </w:r>
      <w:r w:rsidR="00730834" w:rsidRPr="004A3A1F">
        <w:t>, or Cooney (</w:t>
      </w:r>
      <w:r w:rsidR="00545CA3" w:rsidRPr="004A3A1F">
        <w:t>2012</w:t>
      </w:r>
      <w:r w:rsidR="00730834" w:rsidRPr="004A3A1F">
        <w:t>) who emphasiz</w:t>
      </w:r>
      <w:r w:rsidRPr="004A3A1F">
        <w:t>ed</w:t>
      </w:r>
      <w:r w:rsidR="00730834" w:rsidRPr="004A3A1F">
        <w:t xml:space="preserve"> the role of owner and his motivation.</w:t>
      </w:r>
      <w:r w:rsidR="00523E00" w:rsidRPr="004A3A1F">
        <w:t xml:space="preserve"> </w:t>
      </w:r>
    </w:p>
    <w:p w14:paraId="3658DF97" w14:textId="77777777" w:rsidR="00991AF1" w:rsidRPr="004A3A1F" w:rsidRDefault="00991AF1">
      <w:pPr>
        <w:pStyle w:val="Standard"/>
      </w:pPr>
    </w:p>
    <w:p w14:paraId="49D1D1D6" w14:textId="38EE46B3" w:rsidR="00523E00" w:rsidRPr="004A3A1F" w:rsidRDefault="00545CA3">
      <w:pPr>
        <w:pStyle w:val="Standard"/>
      </w:pPr>
      <w:r w:rsidRPr="004A3A1F">
        <w:t>T</w:t>
      </w:r>
      <w:r w:rsidR="00523E00" w:rsidRPr="004A3A1F">
        <w:t>he r</w:t>
      </w:r>
      <w:r w:rsidR="007E0AB5" w:rsidRPr="004A3A1F">
        <w:t>eason for venturing (</w:t>
      </w:r>
      <w:r w:rsidR="00523E00" w:rsidRPr="004A3A1F">
        <w:t xml:space="preserve">recognized opportunity or no other choices for work) is a very strong influencer for building innovative businesses, among innovative women and innovative men in early stage </w:t>
      </w:r>
      <w:r w:rsidR="007E0AB5" w:rsidRPr="004A3A1F">
        <w:t>of business activity (using GEM criteria, up to 42 months).</w:t>
      </w:r>
      <w:r w:rsidR="00730834" w:rsidRPr="004A3A1F">
        <w:t xml:space="preserve"> </w:t>
      </w:r>
      <w:r w:rsidR="007E0AB5" w:rsidRPr="004A3A1F">
        <w:t>In later phase</w:t>
      </w:r>
      <w:r w:rsidR="00CB1DC0" w:rsidRPr="004A3A1F">
        <w:t>s</w:t>
      </w:r>
      <w:r w:rsidR="007E0AB5" w:rsidRPr="004A3A1F">
        <w:t xml:space="preserve"> of venturing (businesses older than 42 months) the reason for venturing is no</w:t>
      </w:r>
      <w:r w:rsidR="00CB1DC0" w:rsidRPr="004A3A1F">
        <w:t xml:space="preserve"> longer</w:t>
      </w:r>
      <w:r w:rsidR="007E0AB5" w:rsidRPr="004A3A1F">
        <w:t xml:space="preserve"> a strong influencer, but </w:t>
      </w:r>
      <w:r w:rsidR="00F1259D" w:rsidRPr="004A3A1F">
        <w:t xml:space="preserve">networking capacity, perceptions about personal capabilities (knowledge and skills) and </w:t>
      </w:r>
      <w:r w:rsidR="007E0AB5" w:rsidRPr="004A3A1F">
        <w:t>perception how entrepreneurs are seen in the society (societal status)</w:t>
      </w:r>
      <w:r w:rsidR="004A023B" w:rsidRPr="004A3A1F">
        <w:t xml:space="preserve"> become strong influencers</w:t>
      </w:r>
      <w:r w:rsidR="007E0AB5" w:rsidRPr="004A3A1F">
        <w:t xml:space="preserve">. In </w:t>
      </w:r>
      <w:r w:rsidR="00F1259D" w:rsidRPr="004A3A1F">
        <w:t>both phases of business venturing</w:t>
      </w:r>
      <w:r w:rsidR="007E0AB5" w:rsidRPr="004A3A1F">
        <w:t xml:space="preserve">, identified influencers differ because of </w:t>
      </w:r>
      <w:r w:rsidR="005673F6" w:rsidRPr="004A3A1F">
        <w:t xml:space="preserve">gender (women start a venture more often out of lack of other work choices than men, </w:t>
      </w:r>
      <w:r w:rsidR="00F1259D" w:rsidRPr="004A3A1F">
        <w:t>women ha</w:t>
      </w:r>
      <w:r w:rsidR="004A023B" w:rsidRPr="004A3A1F">
        <w:t>ve</w:t>
      </w:r>
      <w:r w:rsidR="00F1259D" w:rsidRPr="004A3A1F">
        <w:t xml:space="preserve"> lower capacity for networking, </w:t>
      </w:r>
      <w:r w:rsidR="00477DC0" w:rsidRPr="004A3A1F">
        <w:t xml:space="preserve">women are more critical </w:t>
      </w:r>
      <w:r w:rsidR="004A023B" w:rsidRPr="004A3A1F">
        <w:t xml:space="preserve">than men on </w:t>
      </w:r>
      <w:r w:rsidR="00477DC0" w:rsidRPr="004A3A1F">
        <w:t>how the society praises successful entrepreneurs</w:t>
      </w:r>
      <w:r w:rsidR="00941202" w:rsidRPr="004A3A1F">
        <w:t>)</w:t>
      </w:r>
      <w:r w:rsidR="00477DC0" w:rsidRPr="004A3A1F">
        <w:t>.</w:t>
      </w:r>
      <w:r w:rsidR="00F1259D" w:rsidRPr="004A3A1F">
        <w:t xml:space="preserve"> The only influencer which is gender-free is </w:t>
      </w:r>
      <w:r w:rsidR="004A023B" w:rsidRPr="004A3A1F">
        <w:t xml:space="preserve">the </w:t>
      </w:r>
      <w:r w:rsidR="00F1259D" w:rsidRPr="004A3A1F">
        <w:t xml:space="preserve">perception about own capabilities. Combining this finding with the one reported by </w:t>
      </w:r>
      <w:proofErr w:type="spellStart"/>
      <w:r w:rsidR="00F1259D" w:rsidRPr="004A3A1F">
        <w:t>Tominc</w:t>
      </w:r>
      <w:proofErr w:type="spellEnd"/>
      <w:r w:rsidR="00F1259D" w:rsidRPr="004A3A1F">
        <w:t xml:space="preserve"> and </w:t>
      </w:r>
      <w:proofErr w:type="spellStart"/>
      <w:r w:rsidR="00F1259D" w:rsidRPr="004A3A1F">
        <w:t>Rebernik</w:t>
      </w:r>
      <w:proofErr w:type="spellEnd"/>
      <w:r w:rsidR="00F1259D" w:rsidRPr="004A3A1F">
        <w:t xml:space="preserve"> /2006) that women do not start their entrepreneurial ventures with lower expectations than</w:t>
      </w:r>
      <w:r w:rsidR="00A457D7" w:rsidRPr="004A3A1F">
        <w:t xml:space="preserve"> men</w:t>
      </w:r>
      <w:r w:rsidR="004A023B" w:rsidRPr="004A3A1F">
        <w:t>,</w:t>
      </w:r>
      <w:r w:rsidR="006A4CA0" w:rsidRPr="004A3A1F">
        <w:t xml:space="preserve"> is challenging to explore further what makes women’s ventures smaller in size (number of employees). </w:t>
      </w:r>
    </w:p>
    <w:p w14:paraId="70FEE232" w14:textId="77777777" w:rsidR="00523E00" w:rsidRPr="004A3A1F" w:rsidRDefault="00523E00">
      <w:pPr>
        <w:pStyle w:val="Standard"/>
      </w:pPr>
    </w:p>
    <w:p w14:paraId="18B9B0FE" w14:textId="281B0B48" w:rsidR="006A4CA0" w:rsidRPr="004A3A1F" w:rsidRDefault="006A4CA0" w:rsidP="006A4CA0">
      <w:pPr>
        <w:pStyle w:val="Standard"/>
      </w:pPr>
      <w:r w:rsidRPr="004A3A1F">
        <w:t xml:space="preserve">Identified influencers as export orientation (in </w:t>
      </w:r>
      <w:r w:rsidR="004A023B" w:rsidRPr="004A3A1F">
        <w:t xml:space="preserve">the </w:t>
      </w:r>
      <w:r w:rsidRPr="004A3A1F">
        <w:t xml:space="preserve">early stage of venturing) and expectations related to job creation (in both phases of venturing) confirm that firm strategy plays an important role in strengthening </w:t>
      </w:r>
      <w:r w:rsidR="004A023B" w:rsidRPr="004A3A1F">
        <w:t xml:space="preserve">the </w:t>
      </w:r>
      <w:r w:rsidRPr="004A3A1F">
        <w:t xml:space="preserve">growth potential of businesses, jointly with the entrepreneur (motivation) and the firm (size and structure), as it was recognized by </w:t>
      </w:r>
      <w:proofErr w:type="spellStart"/>
      <w:r w:rsidRPr="004A3A1F">
        <w:t>Storey</w:t>
      </w:r>
      <w:proofErr w:type="spellEnd"/>
      <w:r w:rsidRPr="004A3A1F">
        <w:t xml:space="preserve"> (1994). </w:t>
      </w:r>
    </w:p>
    <w:p w14:paraId="4BC9D33D" w14:textId="77777777" w:rsidR="006A4CA0" w:rsidRPr="004A3A1F" w:rsidRDefault="006A4CA0">
      <w:pPr>
        <w:pStyle w:val="Standard"/>
      </w:pPr>
    </w:p>
    <w:p w14:paraId="791344AD" w14:textId="33FC7FFD" w:rsidR="00E73773" w:rsidRPr="004A3A1F" w:rsidRDefault="006A4CA0">
      <w:pPr>
        <w:pStyle w:val="Standard"/>
      </w:pPr>
      <w:r w:rsidRPr="004A3A1F">
        <w:t>D</w:t>
      </w:r>
      <w:r w:rsidR="001A2C80" w:rsidRPr="004A3A1F">
        <w:t>ifference</w:t>
      </w:r>
      <w:r w:rsidR="00D25D0E" w:rsidRPr="004A3A1F">
        <w:t>s</w:t>
      </w:r>
      <w:r w:rsidR="001A2C80" w:rsidRPr="004A3A1F">
        <w:t xml:space="preserve"> in portfolios of influencing factors related to the different phases of venturing confirm </w:t>
      </w:r>
      <w:proofErr w:type="spellStart"/>
      <w:r w:rsidR="001A2C80" w:rsidRPr="004A3A1F">
        <w:t>Adizes’s</w:t>
      </w:r>
      <w:proofErr w:type="spellEnd"/>
      <w:r w:rsidR="00D25D0E" w:rsidRPr="004A3A1F">
        <w:t xml:space="preserve"> (1979) conclusion about the need of re-configuration of resources (including individual attributes) and activities along the </w:t>
      </w:r>
      <w:r w:rsidR="004A023B" w:rsidRPr="004A3A1F">
        <w:t xml:space="preserve">growth </w:t>
      </w:r>
      <w:proofErr w:type="gramStart"/>
      <w:r w:rsidR="00D25D0E" w:rsidRPr="004A3A1F">
        <w:t>process .</w:t>
      </w:r>
      <w:proofErr w:type="gramEnd"/>
      <w:r w:rsidR="00D25D0E" w:rsidRPr="004A3A1F">
        <w:t xml:space="preserve"> The same finding is </w:t>
      </w:r>
      <w:r w:rsidR="00A11225" w:rsidRPr="004A3A1F">
        <w:t xml:space="preserve">also </w:t>
      </w:r>
      <w:r w:rsidR="00D25D0E" w:rsidRPr="004A3A1F">
        <w:t xml:space="preserve">in line </w:t>
      </w:r>
      <w:proofErr w:type="gramStart"/>
      <w:r w:rsidR="004A023B" w:rsidRPr="004A3A1F">
        <w:t xml:space="preserve">with </w:t>
      </w:r>
      <w:r w:rsidR="00D25D0E" w:rsidRPr="004A3A1F">
        <w:t xml:space="preserve"> Levie</w:t>
      </w:r>
      <w:proofErr w:type="gramEnd"/>
      <w:r w:rsidR="00D25D0E" w:rsidRPr="004A3A1F">
        <w:t xml:space="preserve"> and Lichtenstein</w:t>
      </w:r>
      <w:r w:rsidR="004A023B" w:rsidRPr="004A3A1F">
        <w:t>’s</w:t>
      </w:r>
      <w:r w:rsidR="00D25D0E" w:rsidRPr="004A3A1F">
        <w:t xml:space="preserve"> (2010) dynamic states approach </w:t>
      </w:r>
      <w:r w:rsidR="00D25D0E" w:rsidRPr="004A3A1F">
        <w:lastRenderedPageBreak/>
        <w:t>which request</w:t>
      </w:r>
      <w:r w:rsidR="004A023B" w:rsidRPr="004A3A1F">
        <w:t>s</w:t>
      </w:r>
      <w:r w:rsidR="00D25D0E" w:rsidRPr="004A3A1F">
        <w:t xml:space="preserve"> </w:t>
      </w:r>
      <w:r w:rsidR="004A023B" w:rsidRPr="004A3A1F">
        <w:t xml:space="preserve">a </w:t>
      </w:r>
      <w:r w:rsidR="00D25D0E" w:rsidRPr="004A3A1F">
        <w:t>changed network of beliefs, relationships, systems and structures to convert opportuniti</w:t>
      </w:r>
      <w:r w:rsidR="00A11225" w:rsidRPr="004A3A1F">
        <w:t xml:space="preserve">es into ventures. </w:t>
      </w:r>
    </w:p>
    <w:p w14:paraId="45283C4C" w14:textId="77777777" w:rsidR="00E73773" w:rsidRPr="004A3A1F" w:rsidRDefault="00E73773">
      <w:pPr>
        <w:pStyle w:val="Standard"/>
      </w:pPr>
    </w:p>
    <w:p w14:paraId="50BD0E71" w14:textId="79C1DDFC" w:rsidR="006A4CA0" w:rsidRPr="004A3A1F" w:rsidRDefault="00A47903" w:rsidP="006A4CA0">
      <w:pPr>
        <w:pStyle w:val="Standard"/>
      </w:pPr>
      <w:r w:rsidRPr="004A3A1F">
        <w:t xml:space="preserve">Adding these findings to </w:t>
      </w:r>
      <w:r w:rsidR="008B2B85" w:rsidRPr="004A3A1F">
        <w:t xml:space="preserve">what is already known about </w:t>
      </w:r>
      <w:r w:rsidR="004A023B" w:rsidRPr="004A3A1F">
        <w:t xml:space="preserve">the </w:t>
      </w:r>
      <w:r w:rsidR="008B2B85" w:rsidRPr="004A3A1F">
        <w:t>d</w:t>
      </w:r>
      <w:r w:rsidR="004B3188" w:rsidRPr="004A3A1F">
        <w:t xml:space="preserve">evelopment context </w:t>
      </w:r>
      <w:r w:rsidRPr="004A3A1F">
        <w:t>of Croatia</w:t>
      </w:r>
      <w:r w:rsidR="008B2B85" w:rsidRPr="004A3A1F">
        <w:t xml:space="preserve"> (</w:t>
      </w:r>
      <w:r w:rsidR="00EF0F1B" w:rsidRPr="004A3A1F">
        <w:t xml:space="preserve">high unemployment, the lowest employment rate in </w:t>
      </w:r>
      <w:r w:rsidR="004A023B" w:rsidRPr="004A3A1F">
        <w:t xml:space="preserve">the </w:t>
      </w:r>
      <w:r w:rsidR="00EF0F1B" w:rsidRPr="004A3A1F">
        <w:t xml:space="preserve">European Union - 63% expected for 2020 vs. 75% for </w:t>
      </w:r>
      <w:r w:rsidR="004A023B" w:rsidRPr="004A3A1F">
        <w:t xml:space="preserve">the </w:t>
      </w:r>
      <w:r w:rsidR="00EF0F1B" w:rsidRPr="004A3A1F">
        <w:t>EU average)</w:t>
      </w:r>
      <w:r w:rsidR="0016169C" w:rsidRPr="004A3A1F">
        <w:t xml:space="preserve"> confirms that </w:t>
      </w:r>
      <w:r w:rsidR="004A023B" w:rsidRPr="004A3A1F">
        <w:t xml:space="preserve">the </w:t>
      </w:r>
      <w:r w:rsidR="0016169C" w:rsidRPr="004A3A1F">
        <w:t xml:space="preserve">overall low innovation capacity of </w:t>
      </w:r>
      <w:r w:rsidR="004A023B" w:rsidRPr="004A3A1F">
        <w:t xml:space="preserve">the </w:t>
      </w:r>
      <w:r w:rsidR="0016169C" w:rsidRPr="004A3A1F">
        <w:t>Croatian economy and differences in gender patterns of innovativene</w:t>
      </w:r>
      <w:r w:rsidR="00411520" w:rsidRPr="004A3A1F">
        <w:t>ss</w:t>
      </w:r>
      <w:r w:rsidR="00EF0F1B" w:rsidRPr="004A3A1F">
        <w:t xml:space="preserve"> </w:t>
      </w:r>
      <w:r w:rsidR="000C0406" w:rsidRPr="004A3A1F">
        <w:t>contribute to economic</w:t>
      </w:r>
      <w:r w:rsidR="00975192" w:rsidRPr="004A3A1F">
        <w:t xml:space="preserve"> and social</w:t>
      </w:r>
      <w:r w:rsidR="000C0406" w:rsidRPr="004A3A1F">
        <w:t xml:space="preserve"> vulnerability of Croatia. </w:t>
      </w:r>
      <w:r w:rsidR="00A4467F" w:rsidRPr="004A3A1F">
        <w:t xml:space="preserve">In order to change </w:t>
      </w:r>
      <w:r w:rsidR="004A023B" w:rsidRPr="004A3A1F">
        <w:t>this</w:t>
      </w:r>
      <w:r w:rsidR="00A4467F" w:rsidRPr="004A3A1F">
        <w:t xml:space="preserve"> situation, it is ne</w:t>
      </w:r>
      <w:r w:rsidR="004A023B" w:rsidRPr="004A3A1F">
        <w:t>cessary</w:t>
      </w:r>
      <w:r w:rsidR="00A4467F" w:rsidRPr="004A3A1F">
        <w:t xml:space="preserve"> </w:t>
      </w:r>
      <w:r w:rsidR="00BC01F2" w:rsidRPr="004A3A1F">
        <w:t>to look at growing businesses</w:t>
      </w:r>
      <w:r w:rsidR="00411520" w:rsidRPr="004A3A1F">
        <w:t xml:space="preserve"> from </w:t>
      </w:r>
      <w:r w:rsidR="004A023B" w:rsidRPr="004A3A1F">
        <w:t xml:space="preserve">the </w:t>
      </w:r>
      <w:r w:rsidR="00411520" w:rsidRPr="004A3A1F">
        <w:t xml:space="preserve">gender perspective as a part of value adding chain in building sustainable competitiveness of a country. New job creation is a result of higher competitiveness, and higher competitiveness depends on continuous innovativeness (in products, processes, business models, markets…). Innovativeness is result of human activity – therefore everyone </w:t>
      </w:r>
      <w:r w:rsidR="004A023B" w:rsidRPr="004A3A1F">
        <w:t>is</w:t>
      </w:r>
      <w:r w:rsidR="00411520" w:rsidRPr="004A3A1F">
        <w:t xml:space="preserve"> invited to participate in this process. </w:t>
      </w:r>
      <w:r w:rsidR="004A023B" w:rsidRPr="004A3A1F">
        <w:t xml:space="preserve">The </w:t>
      </w:r>
      <w:r w:rsidR="00E54A6B" w:rsidRPr="004A3A1F">
        <w:t>gend</w:t>
      </w:r>
      <w:r w:rsidR="0051238C" w:rsidRPr="004A3A1F">
        <w:t>er difference</w:t>
      </w:r>
      <w:r w:rsidR="004A023B" w:rsidRPr="004A3A1F">
        <w:t>s</w:t>
      </w:r>
      <w:r w:rsidR="0051238C" w:rsidRPr="004A3A1F">
        <w:t xml:space="preserve"> </w:t>
      </w:r>
      <w:r w:rsidR="004A023B" w:rsidRPr="004A3A1F">
        <w:t xml:space="preserve">identified </w:t>
      </w:r>
      <w:r w:rsidR="0051238C" w:rsidRPr="004A3A1F">
        <w:t xml:space="preserve">in building </w:t>
      </w:r>
      <w:r w:rsidR="004A023B" w:rsidRPr="004A3A1F">
        <w:t xml:space="preserve">the </w:t>
      </w:r>
      <w:r w:rsidR="0051238C" w:rsidRPr="004A3A1F">
        <w:t xml:space="preserve">innovative capacity of Croatian economy is </w:t>
      </w:r>
      <w:r w:rsidR="00E54A6B" w:rsidRPr="004A3A1F">
        <w:t xml:space="preserve">a call for researchers to investigate further </w:t>
      </w:r>
      <w:r w:rsidR="0051238C" w:rsidRPr="004A3A1F">
        <w:t xml:space="preserve">to which extent </w:t>
      </w:r>
      <w:r w:rsidR="00E54A6B" w:rsidRPr="004A3A1F">
        <w:t xml:space="preserve">this gender gap </w:t>
      </w:r>
      <w:r w:rsidR="0051238C" w:rsidRPr="004A3A1F">
        <w:t xml:space="preserve">is related to </w:t>
      </w:r>
      <w:r w:rsidR="004A023B" w:rsidRPr="004A3A1F">
        <w:t xml:space="preserve">the </w:t>
      </w:r>
      <w:r w:rsidR="00611B33" w:rsidRPr="004A3A1F">
        <w:t>entrepreneurship eco-system</w:t>
      </w:r>
      <w:r w:rsidR="0051238C" w:rsidRPr="004A3A1F">
        <w:t xml:space="preserve">. </w:t>
      </w:r>
      <w:r w:rsidR="00611B33" w:rsidRPr="004A3A1F">
        <w:t xml:space="preserve"> </w:t>
      </w:r>
      <w:r w:rsidR="00CE7D0D" w:rsidRPr="004A3A1F">
        <w:t xml:space="preserve">Otherwise, women will </w:t>
      </w:r>
      <w:r w:rsidR="004A023B" w:rsidRPr="004A3A1F">
        <w:t>remain</w:t>
      </w:r>
      <w:r w:rsidR="00CE7D0D" w:rsidRPr="004A3A1F">
        <w:t xml:space="preserve"> “unexploited resources for entrepreneurship” (</w:t>
      </w:r>
      <w:proofErr w:type="spellStart"/>
      <w:r w:rsidR="00CE7D0D" w:rsidRPr="004A3A1F">
        <w:t>Tominc</w:t>
      </w:r>
      <w:proofErr w:type="spellEnd"/>
      <w:r w:rsidR="00CE7D0D" w:rsidRPr="004A3A1F">
        <w:t xml:space="preserve"> and </w:t>
      </w:r>
      <w:proofErr w:type="spellStart"/>
      <w:r w:rsidR="00CE7D0D" w:rsidRPr="004A3A1F">
        <w:t>Rebernik</w:t>
      </w:r>
      <w:proofErr w:type="spellEnd"/>
      <w:r w:rsidR="00CE7D0D" w:rsidRPr="004A3A1F">
        <w:t>, 2006).</w:t>
      </w:r>
      <w:r w:rsidR="00975192" w:rsidRPr="004A3A1F">
        <w:t xml:space="preserve"> </w:t>
      </w:r>
      <w:r w:rsidR="00CE7D0D" w:rsidRPr="004A3A1F">
        <w:t xml:space="preserve">  </w:t>
      </w:r>
      <w:r w:rsidR="00C1617F" w:rsidRPr="004A3A1F">
        <w:t xml:space="preserve"> . </w:t>
      </w:r>
    </w:p>
    <w:p w14:paraId="731C5DB9" w14:textId="77777777" w:rsidR="00E73773" w:rsidRDefault="00E73773">
      <w:pPr>
        <w:pStyle w:val="Standard"/>
        <w:rPr>
          <w:highlight w:val="yellow"/>
        </w:rPr>
      </w:pPr>
    </w:p>
    <w:p w14:paraId="26485814" w14:textId="08B0175D" w:rsidR="00DA2EBA" w:rsidRDefault="004A023B">
      <w:pPr>
        <w:pStyle w:val="Heading2"/>
        <w:spacing w:before="0" w:after="240"/>
      </w:pPr>
      <w:r>
        <w:rPr>
          <w:b w:val="0"/>
          <w:bCs w:val="0"/>
          <w:color w:val="333333"/>
          <w:sz w:val="24"/>
          <w:szCs w:val="24"/>
        </w:rPr>
        <w:t xml:space="preserve">The </w:t>
      </w:r>
      <w:r w:rsidR="0054312B">
        <w:rPr>
          <w:b w:val="0"/>
          <w:bCs w:val="0"/>
          <w:color w:val="333333"/>
          <w:sz w:val="24"/>
          <w:szCs w:val="24"/>
        </w:rPr>
        <w:t xml:space="preserve">analysis </w:t>
      </w:r>
      <w:r>
        <w:rPr>
          <w:b w:val="0"/>
          <w:bCs w:val="0"/>
          <w:color w:val="333333"/>
          <w:sz w:val="24"/>
          <w:szCs w:val="24"/>
        </w:rPr>
        <w:t xml:space="preserve">developed in this study </w:t>
      </w:r>
      <w:r w:rsidR="0054312B">
        <w:rPr>
          <w:b w:val="0"/>
          <w:bCs w:val="0"/>
          <w:color w:val="333333"/>
          <w:sz w:val="24"/>
          <w:szCs w:val="24"/>
        </w:rPr>
        <w:t>contributed to answering m</w:t>
      </w:r>
      <w:r w:rsidR="00954675">
        <w:rPr>
          <w:b w:val="0"/>
          <w:bCs w:val="0"/>
          <w:color w:val="333333"/>
          <w:sz w:val="24"/>
          <w:szCs w:val="24"/>
        </w:rPr>
        <w:t xml:space="preserve">any questions, but as research always does, many new questions emerged. </w:t>
      </w:r>
      <w:r w:rsidR="0054312B">
        <w:rPr>
          <w:b w:val="0"/>
          <w:bCs w:val="0"/>
          <w:color w:val="333333"/>
          <w:sz w:val="24"/>
          <w:szCs w:val="24"/>
        </w:rPr>
        <w:t xml:space="preserve">The differences in the cohort of women, between innovative and non-innovative established entrepreneurs are surprising, because non-innovative women appear to be more entrepreneurial (they export more, they expect to create more jobs…). This requires additional, in-depth research. Other questions also </w:t>
      </w:r>
      <w:r>
        <w:rPr>
          <w:b w:val="0"/>
          <w:bCs w:val="0"/>
          <w:color w:val="333333"/>
          <w:sz w:val="24"/>
          <w:szCs w:val="24"/>
        </w:rPr>
        <w:t>emerge</w:t>
      </w:r>
      <w:r w:rsidR="0054312B">
        <w:rPr>
          <w:b w:val="0"/>
          <w:bCs w:val="0"/>
          <w:color w:val="333333"/>
          <w:sz w:val="24"/>
          <w:szCs w:val="24"/>
        </w:rPr>
        <w:t xml:space="preserve"> - a</w:t>
      </w:r>
      <w:r w:rsidR="00954675">
        <w:rPr>
          <w:b w:val="0"/>
          <w:bCs w:val="0"/>
          <w:color w:val="333333"/>
          <w:sz w:val="24"/>
          <w:szCs w:val="24"/>
        </w:rPr>
        <w:t xml:space="preserve">re women less ambitious </w:t>
      </w:r>
      <w:r w:rsidR="00F94C14">
        <w:rPr>
          <w:b w:val="0"/>
          <w:bCs w:val="0"/>
          <w:color w:val="333333"/>
          <w:sz w:val="24"/>
          <w:szCs w:val="24"/>
        </w:rPr>
        <w:t xml:space="preserve">than men </w:t>
      </w:r>
      <w:r w:rsidR="00954675">
        <w:rPr>
          <w:b w:val="0"/>
          <w:bCs w:val="0"/>
          <w:color w:val="333333"/>
          <w:sz w:val="24"/>
          <w:szCs w:val="24"/>
        </w:rPr>
        <w:t xml:space="preserve">(looking at the expected job creation, yes; looking at exporting, yes), but those findings do not give insights into how an entrepreneurial eco-system interferes with motivational differences between women and men.  </w:t>
      </w:r>
      <w:r>
        <w:rPr>
          <w:b w:val="0"/>
          <w:bCs w:val="0"/>
          <w:color w:val="333333"/>
          <w:sz w:val="24"/>
          <w:szCs w:val="24"/>
        </w:rPr>
        <w:t>E</w:t>
      </w:r>
      <w:r w:rsidR="00954675">
        <w:rPr>
          <w:b w:val="0"/>
          <w:bCs w:val="0"/>
          <w:color w:val="333333"/>
          <w:sz w:val="24"/>
          <w:szCs w:val="24"/>
        </w:rPr>
        <w:t xml:space="preserve">xisting business models </w:t>
      </w:r>
      <w:r>
        <w:rPr>
          <w:b w:val="0"/>
          <w:bCs w:val="0"/>
          <w:color w:val="333333"/>
          <w:sz w:val="24"/>
          <w:szCs w:val="24"/>
        </w:rPr>
        <w:t xml:space="preserve">do not sufficiently consider the gender dimension, and </w:t>
      </w:r>
      <w:r w:rsidR="00954675">
        <w:rPr>
          <w:b w:val="0"/>
          <w:bCs w:val="0"/>
          <w:color w:val="333333"/>
          <w:sz w:val="24"/>
          <w:szCs w:val="24"/>
        </w:rPr>
        <w:t xml:space="preserve">an entrepreneurial eco-system should </w:t>
      </w:r>
      <w:r>
        <w:rPr>
          <w:b w:val="0"/>
          <w:bCs w:val="0"/>
          <w:color w:val="333333"/>
          <w:sz w:val="24"/>
          <w:szCs w:val="24"/>
        </w:rPr>
        <w:t xml:space="preserve">also </w:t>
      </w:r>
      <w:r w:rsidR="00954675">
        <w:rPr>
          <w:b w:val="0"/>
          <w:bCs w:val="0"/>
          <w:color w:val="333333"/>
          <w:sz w:val="24"/>
          <w:szCs w:val="24"/>
        </w:rPr>
        <w:t xml:space="preserve">take </w:t>
      </w:r>
      <w:r>
        <w:rPr>
          <w:b w:val="0"/>
          <w:bCs w:val="0"/>
          <w:color w:val="333333"/>
          <w:sz w:val="24"/>
          <w:szCs w:val="24"/>
        </w:rPr>
        <w:t xml:space="preserve">more </w:t>
      </w:r>
      <w:r w:rsidR="00954675">
        <w:rPr>
          <w:b w:val="0"/>
          <w:bCs w:val="0"/>
          <w:color w:val="333333"/>
          <w:sz w:val="24"/>
          <w:szCs w:val="24"/>
        </w:rPr>
        <w:t xml:space="preserve">into account </w:t>
      </w:r>
      <w:r>
        <w:rPr>
          <w:b w:val="0"/>
          <w:bCs w:val="0"/>
          <w:color w:val="333333"/>
          <w:sz w:val="24"/>
          <w:szCs w:val="24"/>
        </w:rPr>
        <w:t xml:space="preserve">the </w:t>
      </w:r>
      <w:r w:rsidR="00954675">
        <w:rPr>
          <w:b w:val="0"/>
          <w:bCs w:val="0"/>
          <w:color w:val="333333"/>
          <w:sz w:val="24"/>
          <w:szCs w:val="24"/>
        </w:rPr>
        <w:t xml:space="preserve">different life agendas of women and men </w:t>
      </w:r>
      <w:r>
        <w:rPr>
          <w:b w:val="0"/>
          <w:bCs w:val="0"/>
          <w:color w:val="333333"/>
          <w:sz w:val="24"/>
          <w:szCs w:val="24"/>
        </w:rPr>
        <w:t>E</w:t>
      </w:r>
      <w:r w:rsidR="0054312B">
        <w:rPr>
          <w:b w:val="0"/>
          <w:bCs w:val="0"/>
          <w:color w:val="333333"/>
          <w:sz w:val="24"/>
          <w:szCs w:val="24"/>
        </w:rPr>
        <w:t>ntrepreneurial eco-system</w:t>
      </w:r>
      <w:r>
        <w:rPr>
          <w:b w:val="0"/>
          <w:bCs w:val="0"/>
          <w:color w:val="333333"/>
          <w:sz w:val="24"/>
          <w:szCs w:val="24"/>
        </w:rPr>
        <w:t>s</w:t>
      </w:r>
      <w:r w:rsidR="0054312B">
        <w:rPr>
          <w:b w:val="0"/>
          <w:bCs w:val="0"/>
          <w:color w:val="333333"/>
          <w:sz w:val="24"/>
          <w:szCs w:val="24"/>
        </w:rPr>
        <w:t xml:space="preserve"> </w:t>
      </w:r>
      <w:r>
        <w:rPr>
          <w:b w:val="0"/>
          <w:bCs w:val="0"/>
          <w:color w:val="333333"/>
          <w:sz w:val="24"/>
          <w:szCs w:val="24"/>
        </w:rPr>
        <w:t xml:space="preserve">that </w:t>
      </w:r>
      <w:r w:rsidR="0054312B" w:rsidRPr="0054312B">
        <w:rPr>
          <w:b w:val="0"/>
          <w:sz w:val="24"/>
          <w:szCs w:val="24"/>
        </w:rPr>
        <w:t xml:space="preserve">prevent women to participate in these activities equally </w:t>
      </w:r>
      <w:r>
        <w:rPr>
          <w:b w:val="0"/>
          <w:sz w:val="24"/>
          <w:szCs w:val="24"/>
        </w:rPr>
        <w:t>to</w:t>
      </w:r>
      <w:r w:rsidR="0054312B" w:rsidRPr="0054312B">
        <w:rPr>
          <w:b w:val="0"/>
          <w:sz w:val="24"/>
          <w:szCs w:val="24"/>
        </w:rPr>
        <w:t xml:space="preserve"> men ha</w:t>
      </w:r>
      <w:r>
        <w:rPr>
          <w:b w:val="0"/>
          <w:sz w:val="24"/>
          <w:szCs w:val="24"/>
        </w:rPr>
        <w:t>ve</w:t>
      </w:r>
      <w:r w:rsidR="0054312B" w:rsidRPr="0054312B">
        <w:rPr>
          <w:b w:val="0"/>
          <w:sz w:val="24"/>
          <w:szCs w:val="24"/>
        </w:rPr>
        <w:t xml:space="preserve"> to be identified and re-designed.</w:t>
      </w:r>
      <w:r w:rsidR="0054312B" w:rsidRPr="0054312B">
        <w:t xml:space="preserve"> </w:t>
      </w:r>
      <w:r w:rsidR="00954675">
        <w:rPr>
          <w:b w:val="0"/>
          <w:bCs w:val="0"/>
          <w:color w:val="333333"/>
          <w:sz w:val="24"/>
          <w:szCs w:val="24"/>
        </w:rPr>
        <w:t xml:space="preserve">Despite the fact that GEM is collecting data on individuals (through Adult Population Survey) and on entrepreneurial eco-system (through National Expert Survey) those two databases are not </w:t>
      </w:r>
      <w:r>
        <w:rPr>
          <w:b w:val="0"/>
          <w:bCs w:val="0"/>
          <w:color w:val="333333"/>
          <w:sz w:val="24"/>
          <w:szCs w:val="24"/>
        </w:rPr>
        <w:t xml:space="preserve">sufficiently </w:t>
      </w:r>
      <w:r w:rsidR="00954675">
        <w:rPr>
          <w:b w:val="0"/>
          <w:bCs w:val="0"/>
          <w:color w:val="333333"/>
          <w:sz w:val="24"/>
          <w:szCs w:val="24"/>
        </w:rPr>
        <w:t>used for detecting types and st</w:t>
      </w:r>
      <w:r w:rsidR="00F94C14">
        <w:rPr>
          <w:b w:val="0"/>
          <w:bCs w:val="0"/>
          <w:color w:val="333333"/>
          <w:sz w:val="24"/>
          <w:szCs w:val="24"/>
        </w:rPr>
        <w:t xml:space="preserve">rengths of their interactions. </w:t>
      </w:r>
      <w:r w:rsidR="00954675">
        <w:rPr>
          <w:b w:val="0"/>
          <w:bCs w:val="0"/>
          <w:color w:val="333333"/>
          <w:sz w:val="24"/>
          <w:szCs w:val="24"/>
        </w:rPr>
        <w:t>Those questions are challenges for further research.</w:t>
      </w:r>
    </w:p>
    <w:p w14:paraId="4F0B5006" w14:textId="6228108A" w:rsidR="0054312B" w:rsidRDefault="00F94C14" w:rsidP="0054312B">
      <w:pPr>
        <w:pStyle w:val="Standard"/>
      </w:pPr>
      <w:r w:rsidRPr="004A3A1F">
        <w:t>The aim of this analysis was to identify statistically relevant influencers in understanding gender sensitive patterns of innovativeness in Croatian economy. All three hypothesis were confirmed</w:t>
      </w:r>
      <w:r w:rsidR="004A023B" w:rsidRPr="004A3A1F">
        <w:t>, and t</w:t>
      </w:r>
      <w:r w:rsidRPr="004A3A1F">
        <w:t xml:space="preserve">hat provides a good start to work on identifying their predicting capacity. </w:t>
      </w:r>
      <w:r w:rsidR="0054312B" w:rsidRPr="004A3A1F">
        <w:t xml:space="preserve">As </w:t>
      </w:r>
      <w:proofErr w:type="spellStart"/>
      <w:r w:rsidR="0054312B" w:rsidRPr="004A3A1F">
        <w:t>Kolvereid</w:t>
      </w:r>
      <w:proofErr w:type="spellEnd"/>
      <w:r w:rsidR="0054312B" w:rsidRPr="004A3A1F">
        <w:t xml:space="preserve"> and </w:t>
      </w:r>
      <w:proofErr w:type="spellStart"/>
      <w:r w:rsidR="0054312B" w:rsidRPr="004A3A1F">
        <w:t>Bullvag</w:t>
      </w:r>
      <w:proofErr w:type="spellEnd"/>
      <w:r w:rsidR="0054312B" w:rsidRPr="004A3A1F">
        <w:t xml:space="preserve"> (1996) concluded that growth intentions can predict actual growth, </w:t>
      </w:r>
      <w:r w:rsidR="004A023B" w:rsidRPr="004A3A1F">
        <w:t xml:space="preserve">further research could </w:t>
      </w:r>
      <w:r w:rsidR="0054312B" w:rsidRPr="004A3A1F">
        <w:t>check if predicting the growth potential by using intentions</w:t>
      </w:r>
      <w:r w:rsidRPr="004A3A1F">
        <w:t xml:space="preserve"> or some other identified influencers</w:t>
      </w:r>
      <w:r w:rsidR="0054312B" w:rsidRPr="004A3A1F">
        <w:t xml:space="preserve"> </w:t>
      </w:r>
      <w:r w:rsidRPr="004A3A1F">
        <w:t>are gende</w:t>
      </w:r>
      <w:r w:rsidR="0054312B" w:rsidRPr="004A3A1F">
        <w:t>r-free.</w:t>
      </w:r>
      <w:r w:rsidR="0054312B">
        <w:t xml:space="preserve"> </w:t>
      </w:r>
    </w:p>
    <w:p w14:paraId="6D64CCA2" w14:textId="77777777" w:rsidR="0054312B" w:rsidRDefault="0054312B">
      <w:pPr>
        <w:pStyle w:val="Standard"/>
        <w:rPr>
          <w:bCs/>
          <w:color w:val="333333"/>
        </w:rPr>
      </w:pPr>
    </w:p>
    <w:p w14:paraId="4067BFDF" w14:textId="0CF3F7C2" w:rsidR="00DA2EBA" w:rsidRDefault="00954675">
      <w:pPr>
        <w:pStyle w:val="Standard"/>
      </w:pPr>
      <w:r>
        <w:rPr>
          <w:bCs/>
          <w:color w:val="333333"/>
        </w:rPr>
        <w:t>In the meantime, policy</w:t>
      </w:r>
      <w:r w:rsidR="004A023B">
        <w:rPr>
          <w:bCs/>
          <w:color w:val="333333"/>
        </w:rPr>
        <w:t>-</w:t>
      </w:r>
      <w:r>
        <w:rPr>
          <w:bCs/>
          <w:color w:val="333333"/>
        </w:rPr>
        <w:t xml:space="preserve">makers in Croatia can use these </w:t>
      </w:r>
      <w:r w:rsidR="004A023B">
        <w:rPr>
          <w:bCs/>
          <w:color w:val="333333"/>
        </w:rPr>
        <w:t xml:space="preserve">gender patterns </w:t>
      </w:r>
      <w:r>
        <w:rPr>
          <w:bCs/>
          <w:color w:val="333333"/>
        </w:rPr>
        <w:t xml:space="preserve">findings in businesses with growth potential and design more policy instruments and programs for innovative entrepreneurs. </w:t>
      </w:r>
      <w:r>
        <w:rPr>
          <w:lang w:bidi="ta-IN"/>
        </w:rPr>
        <w:t xml:space="preserve">Unemployment issues, low competitiveness and low employment levels can be challenged by an increasing share of businesses with growth </w:t>
      </w:r>
      <w:r>
        <w:rPr>
          <w:lang w:bidi="ta-IN"/>
        </w:rPr>
        <w:lastRenderedPageBreak/>
        <w:t xml:space="preserve">potential. </w:t>
      </w:r>
      <w:r>
        <w:rPr>
          <w:bCs/>
          <w:color w:val="333333"/>
        </w:rPr>
        <w:t>It will take time to have an impact on the economic situation, but without it, it will never happen.</w:t>
      </w:r>
    </w:p>
    <w:p w14:paraId="6738A839" w14:textId="77777777" w:rsidR="00DA2EBA" w:rsidRDefault="00DA2EBA">
      <w:pPr>
        <w:pStyle w:val="Standard"/>
        <w:rPr>
          <w:shd w:val="clear" w:color="auto" w:fill="FFFF00"/>
          <w:lang w:bidi="ta-IN"/>
        </w:rPr>
      </w:pPr>
    </w:p>
    <w:p w14:paraId="039A8739" w14:textId="77777777" w:rsidR="00DA2EBA" w:rsidRDefault="00DA2EBA">
      <w:pPr>
        <w:pStyle w:val="Standard"/>
        <w:rPr>
          <w:shd w:val="clear" w:color="auto" w:fill="FFFF00"/>
        </w:rPr>
      </w:pPr>
    </w:p>
    <w:p w14:paraId="5A425A7D" w14:textId="77777777" w:rsidR="00DA2EBA" w:rsidRDefault="00DA2EBA">
      <w:pPr>
        <w:pStyle w:val="Standard"/>
      </w:pPr>
    </w:p>
    <w:p w14:paraId="3E9663DF" w14:textId="77777777" w:rsidR="00DA2EBA" w:rsidRDefault="00DA2EBA">
      <w:pPr>
        <w:pStyle w:val="Standard"/>
      </w:pPr>
    </w:p>
    <w:p w14:paraId="2A824285" w14:textId="77777777" w:rsidR="00DA2EBA" w:rsidRDefault="00DA2EBA">
      <w:pPr>
        <w:pStyle w:val="Standard"/>
      </w:pPr>
    </w:p>
    <w:p w14:paraId="623EC05B" w14:textId="77777777" w:rsidR="00DA2EBA" w:rsidRDefault="00DA2EBA">
      <w:pPr>
        <w:pStyle w:val="Standard"/>
      </w:pPr>
    </w:p>
    <w:p w14:paraId="1C664D4F" w14:textId="77777777" w:rsidR="00DA2EBA" w:rsidRDefault="00DA2EBA">
      <w:pPr>
        <w:pStyle w:val="Standard"/>
      </w:pPr>
    </w:p>
    <w:p w14:paraId="1BB098E8" w14:textId="77777777" w:rsidR="00DA2EBA" w:rsidRDefault="00DA2EBA">
      <w:pPr>
        <w:pStyle w:val="Standard"/>
      </w:pPr>
    </w:p>
    <w:p w14:paraId="1EA66741" w14:textId="77777777" w:rsidR="00F94C14" w:rsidRDefault="00F94C14">
      <w:pPr>
        <w:pStyle w:val="Standard"/>
      </w:pPr>
    </w:p>
    <w:p w14:paraId="70D3E933" w14:textId="77777777" w:rsidR="00F94C14" w:rsidRDefault="00F94C14">
      <w:pPr>
        <w:pStyle w:val="Standard"/>
      </w:pPr>
    </w:p>
    <w:p w14:paraId="0CA63966" w14:textId="77777777" w:rsidR="00F94C14" w:rsidRDefault="00F94C14">
      <w:pPr>
        <w:pStyle w:val="Standard"/>
      </w:pPr>
    </w:p>
    <w:p w14:paraId="5FF4B8DF" w14:textId="77777777" w:rsidR="00F94C14" w:rsidRDefault="00F94C14">
      <w:pPr>
        <w:pStyle w:val="Standard"/>
      </w:pPr>
    </w:p>
    <w:p w14:paraId="4A653367" w14:textId="77777777" w:rsidR="00F94C14" w:rsidRDefault="00F94C14">
      <w:pPr>
        <w:pStyle w:val="Standard"/>
      </w:pPr>
    </w:p>
    <w:p w14:paraId="2771E1F1" w14:textId="77777777" w:rsidR="00F94C14" w:rsidRDefault="00F94C14">
      <w:pPr>
        <w:pStyle w:val="Standard"/>
      </w:pPr>
    </w:p>
    <w:p w14:paraId="56F5A720" w14:textId="77777777" w:rsidR="00F94C14" w:rsidRDefault="00F94C14">
      <w:pPr>
        <w:pStyle w:val="Standard"/>
      </w:pPr>
    </w:p>
    <w:p w14:paraId="291968E4" w14:textId="77777777" w:rsidR="00F94C14" w:rsidRDefault="00F94C14">
      <w:pPr>
        <w:pStyle w:val="Standard"/>
      </w:pPr>
    </w:p>
    <w:p w14:paraId="4ED9CCBE" w14:textId="77777777" w:rsidR="00F94C14" w:rsidRDefault="00F94C14">
      <w:pPr>
        <w:pStyle w:val="Standard"/>
      </w:pPr>
    </w:p>
    <w:p w14:paraId="14906DAB" w14:textId="77777777" w:rsidR="00F94C14" w:rsidRDefault="00F94C14">
      <w:pPr>
        <w:pStyle w:val="Standard"/>
      </w:pPr>
    </w:p>
    <w:p w14:paraId="03CBE808" w14:textId="77777777" w:rsidR="00F94C14" w:rsidRDefault="00F94C14">
      <w:pPr>
        <w:pStyle w:val="Standard"/>
      </w:pPr>
    </w:p>
    <w:p w14:paraId="40912325" w14:textId="77777777" w:rsidR="00F94C14" w:rsidRDefault="00F94C14">
      <w:pPr>
        <w:pStyle w:val="Standard"/>
      </w:pPr>
    </w:p>
    <w:p w14:paraId="1AFE0AAD" w14:textId="77777777" w:rsidR="00F94C14" w:rsidRDefault="00F94C14">
      <w:pPr>
        <w:pStyle w:val="Standard"/>
      </w:pPr>
    </w:p>
    <w:p w14:paraId="1EEC4639" w14:textId="77777777" w:rsidR="00F94C14" w:rsidRDefault="00F94C14">
      <w:pPr>
        <w:pStyle w:val="Standard"/>
      </w:pPr>
    </w:p>
    <w:p w14:paraId="694EB519" w14:textId="77777777" w:rsidR="00F94C14" w:rsidRDefault="00F94C14">
      <w:pPr>
        <w:pStyle w:val="Standard"/>
      </w:pPr>
    </w:p>
    <w:p w14:paraId="0B86695C" w14:textId="77777777" w:rsidR="00F94C14" w:rsidRDefault="00F94C14">
      <w:pPr>
        <w:pStyle w:val="Standard"/>
      </w:pPr>
    </w:p>
    <w:p w14:paraId="3E84A9C4" w14:textId="77777777" w:rsidR="00F94C14" w:rsidRDefault="00F94C14">
      <w:pPr>
        <w:pStyle w:val="Standard"/>
      </w:pPr>
    </w:p>
    <w:p w14:paraId="027198A7" w14:textId="77777777" w:rsidR="00F94C14" w:rsidRDefault="00F94C14">
      <w:pPr>
        <w:pStyle w:val="Standard"/>
      </w:pPr>
    </w:p>
    <w:p w14:paraId="5AF9E6FA" w14:textId="77777777" w:rsidR="00F94C14" w:rsidRDefault="00F94C14">
      <w:pPr>
        <w:pStyle w:val="Standard"/>
      </w:pPr>
    </w:p>
    <w:p w14:paraId="401EFA63" w14:textId="77777777" w:rsidR="00F94C14" w:rsidRDefault="00F94C14">
      <w:pPr>
        <w:pStyle w:val="Standard"/>
      </w:pPr>
    </w:p>
    <w:p w14:paraId="7F787237" w14:textId="77777777" w:rsidR="00F94C14" w:rsidRDefault="00F94C14">
      <w:pPr>
        <w:pStyle w:val="Standard"/>
      </w:pPr>
    </w:p>
    <w:p w14:paraId="4AC2A868" w14:textId="77777777" w:rsidR="00F94C14" w:rsidRDefault="00F94C14">
      <w:pPr>
        <w:pStyle w:val="Standard"/>
      </w:pPr>
    </w:p>
    <w:p w14:paraId="28C38482" w14:textId="77777777" w:rsidR="00F94C14" w:rsidRDefault="00F94C14">
      <w:pPr>
        <w:pStyle w:val="Standard"/>
      </w:pPr>
    </w:p>
    <w:p w14:paraId="6FBF4A30" w14:textId="77777777" w:rsidR="00F94C14" w:rsidRDefault="00F94C14">
      <w:pPr>
        <w:pStyle w:val="Standard"/>
      </w:pPr>
    </w:p>
    <w:p w14:paraId="188E00E9" w14:textId="77777777" w:rsidR="00F94C14" w:rsidRDefault="00F94C14">
      <w:pPr>
        <w:pStyle w:val="Standard"/>
      </w:pPr>
    </w:p>
    <w:p w14:paraId="1AC5ACA9" w14:textId="77777777" w:rsidR="00F94C14" w:rsidRDefault="00F94C14">
      <w:pPr>
        <w:pStyle w:val="Standard"/>
      </w:pPr>
    </w:p>
    <w:p w14:paraId="2C7D83D9" w14:textId="77777777" w:rsidR="00F94C14" w:rsidRDefault="00F94C14">
      <w:pPr>
        <w:pStyle w:val="Standard"/>
      </w:pPr>
    </w:p>
    <w:p w14:paraId="43F25408" w14:textId="77777777" w:rsidR="001F021A" w:rsidRDefault="001F021A">
      <w:pPr>
        <w:pStyle w:val="Standard"/>
      </w:pPr>
    </w:p>
    <w:p w14:paraId="6637D500" w14:textId="77777777" w:rsidR="00F94C14" w:rsidRDefault="00F94C14">
      <w:pPr>
        <w:pStyle w:val="Standard"/>
      </w:pPr>
    </w:p>
    <w:p w14:paraId="06F3518C" w14:textId="77777777" w:rsidR="00F94C14" w:rsidRDefault="00F94C14">
      <w:pPr>
        <w:pStyle w:val="Standard"/>
      </w:pPr>
    </w:p>
    <w:p w14:paraId="3F8C1498" w14:textId="77777777" w:rsidR="00F94C14" w:rsidRDefault="00F94C14">
      <w:pPr>
        <w:pStyle w:val="Standard"/>
      </w:pPr>
    </w:p>
    <w:p w14:paraId="7BFECF8D" w14:textId="77777777" w:rsidR="00F94C14" w:rsidRDefault="00F94C14">
      <w:pPr>
        <w:pStyle w:val="Standard"/>
      </w:pPr>
    </w:p>
    <w:p w14:paraId="796D473C" w14:textId="77777777" w:rsidR="00F94C14" w:rsidRDefault="00F94C14">
      <w:pPr>
        <w:pStyle w:val="Standard"/>
      </w:pPr>
    </w:p>
    <w:p w14:paraId="48CEE5ED" w14:textId="77777777" w:rsidR="00F94C14" w:rsidRDefault="00F94C14">
      <w:pPr>
        <w:pStyle w:val="Standard"/>
      </w:pPr>
    </w:p>
    <w:p w14:paraId="60E6C183" w14:textId="77777777" w:rsidR="00DA2EBA" w:rsidRDefault="00DA2EBA">
      <w:pPr>
        <w:pStyle w:val="Standard"/>
      </w:pPr>
    </w:p>
    <w:p w14:paraId="0F9AB880" w14:textId="77777777" w:rsidR="00DA2EBA" w:rsidRDefault="00DA2EBA">
      <w:pPr>
        <w:pStyle w:val="Standard"/>
      </w:pPr>
    </w:p>
    <w:p w14:paraId="5619379F" w14:textId="77777777" w:rsidR="00DA2EBA" w:rsidRDefault="00954675">
      <w:pPr>
        <w:pStyle w:val="Standard"/>
      </w:pPr>
      <w:r>
        <w:lastRenderedPageBreak/>
        <w:t>Appendix:</w:t>
      </w:r>
    </w:p>
    <w:p w14:paraId="2077C2AE" w14:textId="77777777" w:rsidR="00DA2EBA" w:rsidRDefault="00DA2EBA">
      <w:pPr>
        <w:pStyle w:val="Standard"/>
      </w:pPr>
    </w:p>
    <w:p w14:paraId="5FDF91BD" w14:textId="196AC41F" w:rsidR="00DA2EBA" w:rsidRDefault="0005107F">
      <w:pPr>
        <w:pStyle w:val="Standard"/>
      </w:pPr>
      <w:r>
        <w:t>Table 1</w:t>
      </w:r>
      <w:r w:rsidR="004A023B">
        <w:t xml:space="preserve"> - </w:t>
      </w:r>
      <w:r w:rsidR="00954675">
        <w:t>List of variables and GEM APS related questions</w:t>
      </w:r>
    </w:p>
    <w:p w14:paraId="1EE6DD2C" w14:textId="77777777" w:rsidR="00DA2EBA" w:rsidRDefault="00DA2EBA">
      <w:pPr>
        <w:pStyle w:val="Standard"/>
      </w:pPr>
    </w:p>
    <w:tbl>
      <w:tblPr>
        <w:tblW w:w="8866" w:type="dxa"/>
        <w:tblInd w:w="-113" w:type="dxa"/>
        <w:tblLayout w:type="fixed"/>
        <w:tblCellMar>
          <w:left w:w="10" w:type="dxa"/>
          <w:right w:w="10" w:type="dxa"/>
        </w:tblCellMar>
        <w:tblLook w:val="0000" w:firstRow="0" w:lastRow="0" w:firstColumn="0" w:lastColumn="0" w:noHBand="0" w:noVBand="0"/>
      </w:tblPr>
      <w:tblGrid>
        <w:gridCol w:w="2337"/>
        <w:gridCol w:w="1723"/>
        <w:gridCol w:w="2398"/>
        <w:gridCol w:w="2408"/>
      </w:tblGrid>
      <w:tr w:rsidR="00DA2EBA" w14:paraId="71179947" w14:textId="77777777">
        <w:tc>
          <w:tcPr>
            <w:tcW w:w="40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9BFAED6" w14:textId="77777777" w:rsidR="00DA2EBA" w:rsidRDefault="00954675">
            <w:pPr>
              <w:pStyle w:val="Standard"/>
            </w:pPr>
            <w:r>
              <w:t>Code and variable category</w:t>
            </w:r>
          </w:p>
        </w:tc>
        <w:tc>
          <w:tcPr>
            <w:tcW w:w="2398" w:type="dxa"/>
            <w:tcBorders>
              <w:top w:val="single" w:sz="4" w:space="0" w:color="000000"/>
              <w:left w:val="single" w:sz="4" w:space="0" w:color="000000"/>
              <w:bottom w:val="single" w:sz="4" w:space="0" w:color="000000"/>
            </w:tcBorders>
            <w:tcMar>
              <w:top w:w="0" w:type="dxa"/>
              <w:left w:w="108" w:type="dxa"/>
              <w:bottom w:w="0" w:type="dxa"/>
              <w:right w:w="108" w:type="dxa"/>
            </w:tcMar>
          </w:tcPr>
          <w:p w14:paraId="69A31704" w14:textId="77777777" w:rsidR="00DA2EBA" w:rsidRDefault="00DA2EBA">
            <w:pPr>
              <w:pStyle w:val="Standard"/>
              <w:snapToGrid w:val="0"/>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6D509" w14:textId="77777777" w:rsidR="00DA2EBA" w:rsidRDefault="00DA2EBA">
            <w:pPr>
              <w:pStyle w:val="Standard"/>
              <w:snapToGrid w:val="0"/>
            </w:pPr>
          </w:p>
        </w:tc>
      </w:tr>
      <w:tr w:rsidR="00DA2EBA" w14:paraId="4F8F0D63"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01EEC" w14:textId="77777777" w:rsidR="00DA2EBA" w:rsidRDefault="00954675">
            <w:pPr>
              <w:pStyle w:val="Standard"/>
            </w:pPr>
            <w:r>
              <w:t>Personal demographics</w:t>
            </w:r>
          </w:p>
        </w:tc>
      </w:tr>
      <w:tr w:rsidR="00DA2EBA" w14:paraId="7533D64D"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E017E02" w14:textId="77777777" w:rsidR="00DA2EBA" w:rsidRDefault="00954675">
            <w:pPr>
              <w:pStyle w:val="Standard"/>
            </w:pPr>
            <w:r>
              <w:t>Gender</w:t>
            </w:r>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5A4BF3E8" w14:textId="77777777" w:rsidR="00DA2EBA" w:rsidRDefault="00954675">
            <w:pPr>
              <w:pStyle w:val="Standard"/>
            </w:pPr>
            <w:r>
              <w:t>Female</w:t>
            </w:r>
          </w:p>
          <w:p w14:paraId="2ED8FBAD" w14:textId="77777777" w:rsidR="00DA2EBA" w:rsidRDefault="00954675">
            <w:pPr>
              <w:pStyle w:val="Standard"/>
            </w:pPr>
            <w:r>
              <w:t>Male</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BE101" w14:textId="77777777" w:rsidR="00DA2EBA" w:rsidRDefault="00954675">
            <w:pPr>
              <w:pStyle w:val="Standard"/>
            </w:pPr>
            <w:r>
              <w:t>What is your gender?</w:t>
            </w:r>
          </w:p>
        </w:tc>
      </w:tr>
      <w:tr w:rsidR="00DA2EBA" w14:paraId="5BF1F0A7"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60B13A3D" w14:textId="77777777" w:rsidR="00DA2EBA" w:rsidRDefault="00954675">
            <w:pPr>
              <w:pStyle w:val="Standard"/>
            </w:pPr>
            <w:r>
              <w:t>Age</w:t>
            </w:r>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0A141027"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C616A" w14:textId="77777777" w:rsidR="00DA2EBA" w:rsidRDefault="00954675">
            <w:pPr>
              <w:pStyle w:val="Standard"/>
            </w:pPr>
            <w:r>
              <w:t>What is your age (in years)?</w:t>
            </w:r>
          </w:p>
        </w:tc>
      </w:tr>
      <w:tr w:rsidR="00DA2EBA" w14:paraId="3AF4F880" w14:textId="77777777">
        <w:trPr>
          <w:trHeight w:val="442"/>
        </w:trPr>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6BAA2C01" w14:textId="77777777" w:rsidR="00DA2EBA" w:rsidRDefault="00954675">
            <w:pPr>
              <w:pStyle w:val="Standard"/>
            </w:pPr>
            <w:proofErr w:type="spellStart"/>
            <w:r>
              <w:t>Hhsize</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7A670D6F"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B4AE4" w14:textId="77777777" w:rsidR="00DA2EBA" w:rsidRDefault="00954675">
            <w:pPr>
              <w:pStyle w:val="Standard"/>
            </w:pPr>
            <w:r>
              <w:t>How many members make up your permanent household, including you?</w:t>
            </w:r>
          </w:p>
        </w:tc>
      </w:tr>
      <w:tr w:rsidR="00DA2EBA" w14:paraId="714A23B4"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62EE2103" w14:textId="77777777" w:rsidR="00DA2EBA" w:rsidRDefault="00954675">
            <w:pPr>
              <w:pStyle w:val="Standard"/>
            </w:pPr>
            <w:r>
              <w:t>Gemwork3</w:t>
            </w:r>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64755A1D" w14:textId="77777777" w:rsidR="00DA2EBA" w:rsidRDefault="00954675">
            <w:pPr>
              <w:pStyle w:val="Standard"/>
            </w:pPr>
            <w:r>
              <w:t>Working</w:t>
            </w:r>
          </w:p>
          <w:p w14:paraId="050EE534" w14:textId="77777777" w:rsidR="00DA2EBA" w:rsidRDefault="00954675">
            <w:pPr>
              <w:pStyle w:val="Standard"/>
            </w:pPr>
            <w:r>
              <w:t>Not working</w:t>
            </w:r>
          </w:p>
          <w:p w14:paraId="277BA720" w14:textId="77777777" w:rsidR="00DA2EBA" w:rsidRDefault="00954675">
            <w:pPr>
              <w:pStyle w:val="Standard"/>
            </w:pPr>
            <w:r>
              <w:t>Student/Retired</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7490C" w14:textId="77777777" w:rsidR="00DA2EBA" w:rsidRDefault="00954675">
            <w:pPr>
              <w:pStyle w:val="Standard"/>
            </w:pPr>
            <w:r>
              <w:t>Working status?</w:t>
            </w:r>
          </w:p>
        </w:tc>
      </w:tr>
      <w:tr w:rsidR="00DA2EBA" w14:paraId="0DD04F86"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4448A222" w14:textId="77777777" w:rsidR="00DA2EBA" w:rsidRDefault="00954675">
            <w:pPr>
              <w:pStyle w:val="Standard"/>
            </w:pPr>
            <w:proofErr w:type="spellStart"/>
            <w:r>
              <w:t>Gemhhinc</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3180C200" w14:textId="77777777" w:rsidR="00DA2EBA" w:rsidRDefault="00954675">
            <w:pPr>
              <w:pStyle w:val="Standard"/>
            </w:pPr>
            <w:r>
              <w:t>Lower</w:t>
            </w:r>
          </w:p>
          <w:p w14:paraId="339F5710" w14:textId="77777777" w:rsidR="00DA2EBA" w:rsidRDefault="00954675">
            <w:pPr>
              <w:pStyle w:val="Standard"/>
            </w:pPr>
            <w:r>
              <w:t>Middle</w:t>
            </w:r>
          </w:p>
          <w:p w14:paraId="02DBCB38" w14:textId="77777777" w:rsidR="00DA2EBA" w:rsidRDefault="00954675">
            <w:pPr>
              <w:pStyle w:val="Standard"/>
            </w:pPr>
            <w:r>
              <w:t>Upper</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FE4FB" w14:textId="77777777" w:rsidR="00DA2EBA" w:rsidRDefault="00954675">
            <w:pPr>
              <w:pStyle w:val="Standard"/>
            </w:pPr>
            <w:r>
              <w:t>Which of these ranges best describes the total annual income of all the members of your household, including your income, as one combined figure?</w:t>
            </w:r>
          </w:p>
        </w:tc>
      </w:tr>
      <w:tr w:rsidR="00DA2EBA" w14:paraId="55445A81"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0B878619" w14:textId="77777777" w:rsidR="00DA2EBA" w:rsidRDefault="00954675">
            <w:pPr>
              <w:pStyle w:val="Standard"/>
            </w:pPr>
            <w:proofErr w:type="spellStart"/>
            <w:r>
              <w:t>Gemoccu</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69302C52" w14:textId="77777777" w:rsidR="00DA2EBA" w:rsidRDefault="00954675">
            <w:pPr>
              <w:pStyle w:val="Standard"/>
            </w:pPr>
            <w:r>
              <w:t>Full/Part time</w:t>
            </w:r>
          </w:p>
          <w:p w14:paraId="78212B50" w14:textId="77777777" w:rsidR="00DA2EBA" w:rsidRDefault="00954675">
            <w:pPr>
              <w:pStyle w:val="Standard"/>
            </w:pPr>
            <w:r>
              <w:t>Part</w:t>
            </w:r>
          </w:p>
          <w:p w14:paraId="2B87A0FD" w14:textId="77777777" w:rsidR="00DA2EBA" w:rsidRDefault="00954675">
            <w:pPr>
              <w:pStyle w:val="Standard"/>
            </w:pPr>
            <w:r>
              <w:t>Retired, disabled</w:t>
            </w:r>
          </w:p>
          <w:p w14:paraId="0D37C661" w14:textId="77777777" w:rsidR="00DA2EBA" w:rsidRDefault="00954675">
            <w:pPr>
              <w:pStyle w:val="Standard"/>
            </w:pPr>
            <w:r>
              <w:t>Homemaker</w:t>
            </w:r>
          </w:p>
          <w:p w14:paraId="2FC2411E" w14:textId="77777777" w:rsidR="00DA2EBA" w:rsidRDefault="00954675">
            <w:pPr>
              <w:pStyle w:val="Standard"/>
            </w:pPr>
            <w:r>
              <w:t>Student</w:t>
            </w:r>
          </w:p>
          <w:p w14:paraId="4A48F97C" w14:textId="77777777" w:rsidR="00DA2EBA" w:rsidRDefault="00954675">
            <w:pPr>
              <w:pStyle w:val="Standard"/>
            </w:pPr>
            <w:r>
              <w:t>Not-working</w:t>
            </w:r>
          </w:p>
          <w:p w14:paraId="6C97DEDD" w14:textId="77777777" w:rsidR="00DA2EBA" w:rsidRDefault="00954675">
            <w:pPr>
              <w:pStyle w:val="Standard"/>
            </w:pPr>
            <w:r>
              <w:t>Self-employed</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DB5CE" w14:textId="77777777" w:rsidR="00DA2EBA" w:rsidRDefault="00954675">
            <w:pPr>
              <w:pStyle w:val="Standard"/>
            </w:pPr>
            <w:r>
              <w:t>What of the following describes your current employment status?</w:t>
            </w:r>
          </w:p>
        </w:tc>
      </w:tr>
      <w:tr w:rsidR="00DA2EBA" w14:paraId="0C218B97"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A50E952" w14:textId="77777777" w:rsidR="00DA2EBA" w:rsidRDefault="00954675">
            <w:pPr>
              <w:pStyle w:val="Standard"/>
            </w:pPr>
            <w:proofErr w:type="spellStart"/>
            <w:r>
              <w:t>Gemeduc</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4D13BC31" w14:textId="77777777" w:rsidR="00DA2EBA" w:rsidRDefault="00954675">
            <w:pPr>
              <w:pStyle w:val="Standard"/>
            </w:pPr>
            <w:r>
              <w:t>Some secondary</w:t>
            </w:r>
          </w:p>
          <w:p w14:paraId="09276FA2" w14:textId="77777777" w:rsidR="00DA2EBA" w:rsidRDefault="00954675">
            <w:pPr>
              <w:pStyle w:val="Standard"/>
            </w:pPr>
            <w:r>
              <w:t>Secondary</w:t>
            </w:r>
          </w:p>
          <w:p w14:paraId="48F2466F" w14:textId="77777777" w:rsidR="00DA2EBA" w:rsidRDefault="00954675">
            <w:pPr>
              <w:pStyle w:val="Standard"/>
            </w:pPr>
            <w:r>
              <w:t>Post-secondary</w:t>
            </w:r>
          </w:p>
          <w:p w14:paraId="1184ED17" w14:textId="77777777" w:rsidR="00DA2EBA" w:rsidRDefault="00954675">
            <w:pPr>
              <w:pStyle w:val="Standard"/>
            </w:pPr>
            <w:r>
              <w:t>Graduate</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839E3" w14:textId="77777777" w:rsidR="00DA2EBA" w:rsidRDefault="00954675">
            <w:pPr>
              <w:pStyle w:val="Standard"/>
            </w:pPr>
            <w:r>
              <w:t>What is the highest level of education you have completed?</w:t>
            </w:r>
          </w:p>
        </w:tc>
      </w:tr>
      <w:tr w:rsidR="00DA2EBA" w14:paraId="34CF3061"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4D653" w14:textId="77777777" w:rsidR="00DA2EBA" w:rsidRDefault="00DA2EBA">
            <w:pPr>
              <w:pStyle w:val="Standard"/>
              <w:snapToGrid w:val="0"/>
            </w:pPr>
          </w:p>
        </w:tc>
      </w:tr>
      <w:tr w:rsidR="00DA2EBA" w14:paraId="538F1B5C" w14:textId="77777777">
        <w:tc>
          <w:tcPr>
            <w:tcW w:w="40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B7FC764" w14:textId="77777777" w:rsidR="00DA2EBA" w:rsidRDefault="00954675">
            <w:pPr>
              <w:pStyle w:val="Standard"/>
            </w:pPr>
            <w:r>
              <w:t>Personal attributes and societal values</w:t>
            </w:r>
          </w:p>
        </w:tc>
        <w:tc>
          <w:tcPr>
            <w:tcW w:w="2398" w:type="dxa"/>
            <w:tcBorders>
              <w:top w:val="single" w:sz="4" w:space="0" w:color="000000"/>
              <w:left w:val="single" w:sz="4" w:space="0" w:color="000000"/>
              <w:bottom w:val="single" w:sz="4" w:space="0" w:color="000000"/>
            </w:tcBorders>
            <w:tcMar>
              <w:top w:w="0" w:type="dxa"/>
              <w:left w:w="108" w:type="dxa"/>
              <w:bottom w:w="0" w:type="dxa"/>
              <w:right w:w="108" w:type="dxa"/>
            </w:tcMar>
          </w:tcPr>
          <w:p w14:paraId="40110C1D" w14:textId="77777777" w:rsidR="00DA2EBA" w:rsidRDefault="00DA2EBA">
            <w:pPr>
              <w:pStyle w:val="Standard"/>
              <w:snapToGrid w:val="0"/>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A84A2" w14:textId="77777777" w:rsidR="00DA2EBA" w:rsidRDefault="00DA2EBA">
            <w:pPr>
              <w:pStyle w:val="Standard"/>
              <w:snapToGrid w:val="0"/>
            </w:pPr>
          </w:p>
        </w:tc>
      </w:tr>
      <w:tr w:rsidR="00DA2EBA" w14:paraId="78DF5B8A"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4197077" w14:textId="77777777" w:rsidR="00DA2EBA" w:rsidRDefault="00954675">
            <w:pPr>
              <w:pStyle w:val="Standard"/>
            </w:pPr>
            <w:proofErr w:type="spellStart"/>
            <w:r>
              <w:t>Knowent</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4EFC491D" w14:textId="77777777" w:rsidR="00DA2EBA" w:rsidRDefault="00954675">
            <w:pPr>
              <w:pStyle w:val="Standard"/>
            </w:pPr>
            <w:r>
              <w:t>No</w:t>
            </w:r>
          </w:p>
          <w:p w14:paraId="3F8DCD1B"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4A0B" w14:textId="77777777" w:rsidR="00DA2EBA" w:rsidRDefault="00954675">
            <w:pPr>
              <w:pStyle w:val="Standard"/>
            </w:pPr>
            <w:r>
              <w:t>Do you know someone personally who started a business in the past 2 years?</w:t>
            </w:r>
          </w:p>
        </w:tc>
      </w:tr>
      <w:tr w:rsidR="00DA2EBA" w14:paraId="6A815C62"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2BC7AB47" w14:textId="77777777" w:rsidR="00DA2EBA" w:rsidRDefault="00954675">
            <w:pPr>
              <w:pStyle w:val="Standard"/>
            </w:pPr>
            <w:proofErr w:type="spellStart"/>
            <w:r>
              <w:t>Opport</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26029D3C" w14:textId="77777777" w:rsidR="00DA2EBA" w:rsidRDefault="00954675">
            <w:pPr>
              <w:pStyle w:val="Standard"/>
            </w:pPr>
            <w:r>
              <w:t>No</w:t>
            </w:r>
          </w:p>
          <w:p w14:paraId="4D56C37D"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7133" w14:textId="77777777" w:rsidR="00DA2EBA" w:rsidRDefault="00954675">
            <w:pPr>
              <w:pStyle w:val="Standard"/>
            </w:pPr>
            <w:r>
              <w:t>In the next six months, will there be good opportunities for starting a business in the area where you live?</w:t>
            </w:r>
          </w:p>
        </w:tc>
      </w:tr>
      <w:tr w:rsidR="00DA2EBA" w14:paraId="3B9DF879"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7FC217E7" w14:textId="77777777" w:rsidR="00DA2EBA" w:rsidRDefault="00954675">
            <w:pPr>
              <w:pStyle w:val="Standard"/>
            </w:pPr>
            <w:proofErr w:type="spellStart"/>
            <w:r>
              <w:t>Suskill</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C063B" w14:textId="77777777" w:rsidR="00DA2EBA" w:rsidRDefault="00954675">
            <w:pPr>
              <w:pStyle w:val="Standard"/>
            </w:pPr>
            <w:r>
              <w:t>No</w:t>
            </w:r>
          </w:p>
          <w:p w14:paraId="5227F573"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2BD2" w14:textId="77777777" w:rsidR="00DA2EBA" w:rsidRDefault="00954675">
            <w:pPr>
              <w:pStyle w:val="Standard"/>
            </w:pPr>
            <w:r>
              <w:t>Do you have the knowledge, skill and experience required to start a new business?</w:t>
            </w:r>
          </w:p>
        </w:tc>
      </w:tr>
      <w:tr w:rsidR="00DA2EBA" w14:paraId="083C0977"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65203FD" w14:textId="77777777" w:rsidR="00DA2EBA" w:rsidRDefault="00954675">
            <w:pPr>
              <w:pStyle w:val="Standard"/>
            </w:pPr>
            <w:proofErr w:type="spellStart"/>
            <w:r>
              <w:t>Fearfail</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036FC613" w14:textId="77777777" w:rsidR="00DA2EBA" w:rsidRDefault="00954675">
            <w:pPr>
              <w:pStyle w:val="Standard"/>
            </w:pPr>
            <w:r>
              <w:t>No</w:t>
            </w:r>
          </w:p>
          <w:p w14:paraId="720E6D1D"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CE3CD" w14:textId="77777777" w:rsidR="00DA2EBA" w:rsidRDefault="00954675">
            <w:pPr>
              <w:pStyle w:val="Standard"/>
            </w:pPr>
            <w:r>
              <w:t>Would fear of failure prevent you from starting a business?</w:t>
            </w:r>
          </w:p>
        </w:tc>
      </w:tr>
      <w:tr w:rsidR="00DA2EBA" w14:paraId="4C69320C"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0243D37B" w14:textId="77777777" w:rsidR="00DA2EBA" w:rsidRDefault="00954675">
            <w:pPr>
              <w:pStyle w:val="Standard"/>
            </w:pPr>
            <w:proofErr w:type="spellStart"/>
            <w:r>
              <w:t>Futsup</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7F14C077" w14:textId="77777777" w:rsidR="00DA2EBA" w:rsidRDefault="00954675">
            <w:pPr>
              <w:pStyle w:val="Standard"/>
            </w:pPr>
            <w:r>
              <w:t>No</w:t>
            </w:r>
          </w:p>
          <w:p w14:paraId="5A288A92"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8DED3" w14:textId="77777777" w:rsidR="00DA2EBA" w:rsidRDefault="00954675">
            <w:pPr>
              <w:pStyle w:val="Standard"/>
            </w:pPr>
            <w:r>
              <w:t>Are you, alone or with others, expecting to start a new business, including any type of self-employment, within the next three years?</w:t>
            </w:r>
          </w:p>
        </w:tc>
      </w:tr>
      <w:tr w:rsidR="00DA2EBA" w14:paraId="3184C204"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7AB1D7B0" w14:textId="77777777" w:rsidR="00DA2EBA" w:rsidRDefault="00954675">
            <w:pPr>
              <w:pStyle w:val="Standard"/>
            </w:pPr>
            <w:proofErr w:type="spellStart"/>
            <w:r>
              <w:lastRenderedPageBreak/>
              <w:t>Nbgoodc</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13AC7945" w14:textId="77777777" w:rsidR="00DA2EBA" w:rsidRDefault="00954675">
            <w:pPr>
              <w:pStyle w:val="Standard"/>
            </w:pPr>
            <w:r>
              <w:t>No</w:t>
            </w:r>
          </w:p>
          <w:p w14:paraId="5AB50922"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C389D" w14:textId="77777777" w:rsidR="00DA2EBA" w:rsidRDefault="00954675">
            <w:pPr>
              <w:pStyle w:val="Standard"/>
            </w:pPr>
            <w:r>
              <w:t>In my country, most people consider starting a new business a desirable career choice.</w:t>
            </w:r>
          </w:p>
        </w:tc>
      </w:tr>
      <w:tr w:rsidR="00DA2EBA" w14:paraId="3C9C5656"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4D13EB58" w14:textId="77777777" w:rsidR="00DA2EBA" w:rsidRDefault="00954675">
            <w:pPr>
              <w:pStyle w:val="Standard"/>
            </w:pPr>
            <w:proofErr w:type="spellStart"/>
            <w:r>
              <w:t>Nbstatus</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10386B49" w14:textId="77777777" w:rsidR="00DA2EBA" w:rsidRDefault="00954675">
            <w:pPr>
              <w:pStyle w:val="Standard"/>
            </w:pPr>
            <w:r>
              <w:t>No</w:t>
            </w:r>
          </w:p>
          <w:p w14:paraId="5F787A9A"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50CB" w14:textId="77777777" w:rsidR="00DA2EBA" w:rsidRDefault="00954675">
            <w:pPr>
              <w:pStyle w:val="Standard"/>
            </w:pPr>
            <w:r>
              <w:t>In my country, those successful at starting a new business have a high level of status and respect.</w:t>
            </w:r>
          </w:p>
        </w:tc>
      </w:tr>
      <w:tr w:rsidR="00DA2EBA" w14:paraId="5EE9B5AD"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54A8EBDF" w14:textId="77777777" w:rsidR="00DA2EBA" w:rsidRDefault="00954675">
            <w:pPr>
              <w:pStyle w:val="Standard"/>
            </w:pPr>
            <w:proofErr w:type="spellStart"/>
            <w:r>
              <w:t>Nbmedia</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6F6DA08D" w14:textId="77777777" w:rsidR="00DA2EBA" w:rsidRDefault="00954675">
            <w:pPr>
              <w:pStyle w:val="Standard"/>
            </w:pPr>
            <w:r>
              <w:t>No</w:t>
            </w:r>
          </w:p>
          <w:p w14:paraId="5BB5398E" w14:textId="77777777" w:rsidR="00DA2EBA" w:rsidRDefault="00954675">
            <w:pPr>
              <w:pStyle w:val="Standard"/>
            </w:pPr>
            <w:r>
              <w:t>Yes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DF1FF" w14:textId="77777777" w:rsidR="00DA2EBA" w:rsidRDefault="00954675">
            <w:pPr>
              <w:pStyle w:val="Standard"/>
            </w:pPr>
            <w:r>
              <w:t>In my country, you will often see stories in the public media about successful new businesses.</w:t>
            </w:r>
          </w:p>
        </w:tc>
      </w:tr>
      <w:tr w:rsidR="00DA2EBA" w14:paraId="7E75AED9"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46EB9938" w14:textId="77777777" w:rsidR="00DA2EBA" w:rsidRDefault="00954675">
            <w:pPr>
              <w:pStyle w:val="Standard"/>
            </w:pPr>
            <w:proofErr w:type="spellStart"/>
            <w:r>
              <w:t>Sureason</w:t>
            </w:r>
            <w:proofErr w:type="spellEnd"/>
            <w:r>
              <w:t>/</w:t>
            </w:r>
            <w:proofErr w:type="spellStart"/>
            <w:r>
              <w:t>Omreason</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5761DE59" w14:textId="77777777" w:rsidR="00DA2EBA" w:rsidRDefault="00954675">
            <w:pPr>
              <w:pStyle w:val="Standard"/>
            </w:pPr>
            <w:r>
              <w:t>Opportunity</w:t>
            </w:r>
          </w:p>
          <w:p w14:paraId="609BD07A" w14:textId="77777777" w:rsidR="00DA2EBA" w:rsidRDefault="00954675">
            <w:pPr>
              <w:pStyle w:val="Standard"/>
            </w:pPr>
            <w:r>
              <w:t>No better choice</w:t>
            </w:r>
          </w:p>
          <w:p w14:paraId="5499B17C" w14:textId="77777777" w:rsidR="00DA2EBA" w:rsidRDefault="00954675">
            <w:pPr>
              <w:pStyle w:val="Standard"/>
            </w:pPr>
            <w:r>
              <w:t>Both</w:t>
            </w:r>
          </w:p>
          <w:p w14:paraId="273AC1BB" w14:textId="77777777" w:rsidR="00DA2EBA" w:rsidRDefault="00954675">
            <w:pPr>
              <w:pStyle w:val="Standard"/>
            </w:pPr>
            <w:r>
              <w:t>Have a job but seek better</w:t>
            </w:r>
          </w:p>
          <w:p w14:paraId="1426FB0D" w14:textId="77777777" w:rsidR="00DA2EBA" w:rsidRDefault="00954675">
            <w:pPr>
              <w:pStyle w:val="Standard"/>
            </w:pPr>
            <w:r>
              <w:t>Other</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9EC94" w14:textId="77777777" w:rsidR="00DA2EBA" w:rsidRDefault="00954675">
            <w:pPr>
              <w:pStyle w:val="Standard"/>
            </w:pPr>
            <w:r>
              <w:t>Are you involved in this start-up to take advantage of a business opportunity or because you have no better choices for work?</w:t>
            </w:r>
          </w:p>
        </w:tc>
      </w:tr>
      <w:tr w:rsidR="00DA2EBA" w14:paraId="3728FCEF"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A6CF" w14:textId="77777777" w:rsidR="00DA2EBA" w:rsidRDefault="00DA2EBA">
            <w:pPr>
              <w:pStyle w:val="Standard"/>
              <w:snapToGrid w:val="0"/>
            </w:pPr>
          </w:p>
        </w:tc>
      </w:tr>
      <w:tr w:rsidR="00DA2EBA" w14:paraId="4B49BDEB"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C3D55" w14:textId="77777777" w:rsidR="00DA2EBA" w:rsidRDefault="00954675">
            <w:pPr>
              <w:pStyle w:val="Standard"/>
            </w:pPr>
            <w:r>
              <w:t>Firm demographics</w:t>
            </w:r>
          </w:p>
        </w:tc>
      </w:tr>
      <w:tr w:rsidR="00DA2EBA" w14:paraId="3798AB10"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6707CA9E" w14:textId="77777777" w:rsidR="00DA2EBA" w:rsidRDefault="00954675">
            <w:pPr>
              <w:pStyle w:val="Standard"/>
            </w:pPr>
            <w:proofErr w:type="spellStart"/>
            <w:r>
              <w:t>Suowners</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30F4FEF8"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63554" w14:textId="77777777" w:rsidR="00DA2EBA" w:rsidRDefault="00954675">
            <w:pPr>
              <w:pStyle w:val="Standard"/>
            </w:pPr>
            <w:r>
              <w:t>How many people, including yourself, will own this new business?</w:t>
            </w:r>
          </w:p>
        </w:tc>
      </w:tr>
      <w:tr w:rsidR="00DA2EBA" w14:paraId="2774EBDE"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76E74C97" w14:textId="77777777" w:rsidR="00DA2EBA" w:rsidRDefault="00954675">
            <w:pPr>
              <w:pStyle w:val="Standard"/>
            </w:pPr>
            <w:proofErr w:type="spellStart"/>
            <w:r>
              <w:t>Omnowners</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22723D82"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E796C" w14:textId="77777777" w:rsidR="00DA2EBA" w:rsidRDefault="00954675">
            <w:pPr>
              <w:pStyle w:val="Standard"/>
            </w:pPr>
            <w:r>
              <w:t>How many people, including yourself, both own and manage this business?</w:t>
            </w:r>
          </w:p>
        </w:tc>
      </w:tr>
      <w:tr w:rsidR="00DA2EBA" w14:paraId="3244F29F"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4B897000" w14:textId="77777777" w:rsidR="00DA2EBA" w:rsidRDefault="00954675">
            <w:pPr>
              <w:pStyle w:val="Standard"/>
            </w:pPr>
            <w:proofErr w:type="spellStart"/>
            <w:r>
              <w:t>Sunowjob</w:t>
            </w:r>
            <w:proofErr w:type="spellEnd"/>
            <w:r>
              <w:t>/</w:t>
            </w:r>
            <w:proofErr w:type="spellStart"/>
            <w:r>
              <w:t>Omnowjob</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729A8D5C"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DE8B3" w14:textId="77777777" w:rsidR="00DA2EBA" w:rsidRDefault="00954675">
            <w:pPr>
              <w:pStyle w:val="Standard"/>
            </w:pPr>
            <w:r>
              <w:t>Not counting the owners, how many people are currently working for this business?</w:t>
            </w:r>
          </w:p>
        </w:tc>
      </w:tr>
      <w:tr w:rsidR="00DA2EBA" w14:paraId="52224C75"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C7E34" w14:textId="77777777" w:rsidR="00DA2EBA" w:rsidRDefault="00DA2EBA">
            <w:pPr>
              <w:pStyle w:val="Standard"/>
              <w:snapToGrid w:val="0"/>
            </w:pPr>
          </w:p>
        </w:tc>
      </w:tr>
      <w:tr w:rsidR="00DA2EBA" w14:paraId="7D0C4CDE" w14:textId="77777777">
        <w:tc>
          <w:tcPr>
            <w:tcW w:w="88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C0DDB" w14:textId="77777777" w:rsidR="00DA2EBA" w:rsidRDefault="00954675">
            <w:pPr>
              <w:pStyle w:val="Standard"/>
            </w:pPr>
            <w:r>
              <w:t>Firm innovation strategy</w:t>
            </w:r>
          </w:p>
        </w:tc>
      </w:tr>
      <w:tr w:rsidR="00DA2EBA" w14:paraId="6D28E593"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5BEDD755" w14:textId="77777777" w:rsidR="00DA2EBA" w:rsidRDefault="00954675">
            <w:pPr>
              <w:pStyle w:val="Standard"/>
            </w:pPr>
            <w:proofErr w:type="spellStart"/>
            <w:r>
              <w:t>Sunewcst</w:t>
            </w:r>
            <w:proofErr w:type="spellEnd"/>
            <w:r>
              <w:t>/</w:t>
            </w:r>
            <w:proofErr w:type="spellStart"/>
            <w:r>
              <w:t>Omnewcst</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4E6ACD4A" w14:textId="77777777" w:rsidR="00DA2EBA" w:rsidRDefault="00954675">
            <w:pPr>
              <w:pStyle w:val="Standard"/>
            </w:pPr>
            <w:r>
              <w:t>All</w:t>
            </w:r>
          </w:p>
          <w:p w14:paraId="725281EC" w14:textId="77777777" w:rsidR="00DA2EBA" w:rsidRDefault="00954675">
            <w:pPr>
              <w:pStyle w:val="Standard"/>
            </w:pPr>
            <w:r>
              <w:t>Some</w:t>
            </w:r>
          </w:p>
          <w:p w14:paraId="624F261B" w14:textId="77777777" w:rsidR="00DA2EBA" w:rsidRDefault="00954675">
            <w:pPr>
              <w:pStyle w:val="Standard"/>
            </w:pPr>
            <w:r>
              <w:t>None</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BEE4" w14:textId="77777777" w:rsidR="00DA2EBA" w:rsidRDefault="00954675">
            <w:pPr>
              <w:pStyle w:val="Standard"/>
            </w:pPr>
            <w:r>
              <w:t>Will all, some, or none of your potential customers consider this product or service new and unfamiliar?</w:t>
            </w:r>
          </w:p>
        </w:tc>
      </w:tr>
      <w:tr w:rsidR="00DA2EBA" w14:paraId="05DB2DBB"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54FC33CF" w14:textId="77777777" w:rsidR="00DA2EBA" w:rsidRDefault="00954675">
            <w:pPr>
              <w:pStyle w:val="Standard"/>
            </w:pPr>
            <w:proofErr w:type="spellStart"/>
            <w:r>
              <w:t>Sunewtec</w:t>
            </w:r>
            <w:proofErr w:type="spellEnd"/>
            <w:r>
              <w:t>/</w:t>
            </w:r>
            <w:proofErr w:type="spellStart"/>
            <w:r>
              <w:t>Omnewtec</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6A5C6C54" w14:textId="77777777" w:rsidR="00DA2EBA" w:rsidRDefault="00954675">
            <w:pPr>
              <w:pStyle w:val="Standard"/>
            </w:pPr>
            <w:r>
              <w:t>Less than a year</w:t>
            </w:r>
          </w:p>
          <w:p w14:paraId="76B4D470" w14:textId="77777777" w:rsidR="00DA2EBA" w:rsidRDefault="00954675">
            <w:pPr>
              <w:pStyle w:val="Standard"/>
            </w:pPr>
            <w:r>
              <w:t>Between one to five years</w:t>
            </w:r>
          </w:p>
          <w:p w14:paraId="1246CB8B" w14:textId="77777777" w:rsidR="00DA2EBA" w:rsidRDefault="00954675">
            <w:pPr>
              <w:pStyle w:val="Standard"/>
            </w:pPr>
            <w:r>
              <w:t>Longer than five years</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B5AE7" w14:textId="77777777" w:rsidR="00DA2EBA" w:rsidRDefault="00954675">
            <w:pPr>
              <w:pStyle w:val="Standard"/>
            </w:pPr>
            <w:r>
              <w:t>How long have the technologies or procedures required for this product or service been available?</w:t>
            </w:r>
          </w:p>
        </w:tc>
      </w:tr>
      <w:tr w:rsidR="00DA2EBA" w14:paraId="18AFFCAD"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4476224B" w14:textId="77777777" w:rsidR="00DA2EBA" w:rsidRDefault="00954675">
            <w:pPr>
              <w:pStyle w:val="Standard"/>
            </w:pPr>
            <w:proofErr w:type="spellStart"/>
            <w:r>
              <w:t>Sucompet</w:t>
            </w:r>
            <w:proofErr w:type="spellEnd"/>
            <w:r>
              <w:t>/</w:t>
            </w:r>
            <w:proofErr w:type="spellStart"/>
            <w:r>
              <w:t>Omcompet</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030E7C67" w14:textId="77777777" w:rsidR="00DA2EBA" w:rsidRDefault="00954675">
            <w:pPr>
              <w:pStyle w:val="Standard"/>
            </w:pPr>
            <w:r>
              <w:t>Many</w:t>
            </w:r>
          </w:p>
          <w:p w14:paraId="5DC73722" w14:textId="77777777" w:rsidR="00DA2EBA" w:rsidRDefault="00954675">
            <w:pPr>
              <w:pStyle w:val="Standard"/>
            </w:pPr>
            <w:r>
              <w:t>Few</w:t>
            </w:r>
          </w:p>
          <w:p w14:paraId="3E9B0AA4" w14:textId="77777777" w:rsidR="00DA2EBA" w:rsidRDefault="00954675">
            <w:pPr>
              <w:pStyle w:val="Standard"/>
            </w:pPr>
            <w:r>
              <w:t>No</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406A6" w14:textId="77777777" w:rsidR="00DA2EBA" w:rsidRDefault="00954675">
            <w:pPr>
              <w:pStyle w:val="Standard"/>
            </w:pPr>
            <w:r>
              <w:t>Right now, are there many, few, or no other businesses offering the same products or services to your potential customers?</w:t>
            </w:r>
          </w:p>
        </w:tc>
      </w:tr>
      <w:tr w:rsidR="00DA2EBA" w14:paraId="61708114"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27D41AE" w14:textId="77777777" w:rsidR="00DA2EBA" w:rsidRDefault="00954675">
            <w:pPr>
              <w:pStyle w:val="Standard"/>
            </w:pPr>
            <w:proofErr w:type="spellStart"/>
            <w:r>
              <w:t>Suexport</w:t>
            </w:r>
            <w:proofErr w:type="spellEnd"/>
            <w:r>
              <w:t>/</w:t>
            </w:r>
            <w:proofErr w:type="spellStart"/>
            <w:r>
              <w:t>omnexport</w:t>
            </w:r>
            <w:proofErr w:type="spellEnd"/>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0A4D78F8" w14:textId="77777777" w:rsidR="00DA2EBA" w:rsidRDefault="00954675">
            <w:pPr>
              <w:pStyle w:val="Standard"/>
            </w:pPr>
            <w:r>
              <w:t>More than 90%</w:t>
            </w:r>
          </w:p>
          <w:p w14:paraId="592683E1" w14:textId="77777777" w:rsidR="00DA2EBA" w:rsidRDefault="00954675">
            <w:pPr>
              <w:pStyle w:val="Standard"/>
            </w:pPr>
            <w:r>
              <w:t>76-90%</w:t>
            </w:r>
          </w:p>
          <w:p w14:paraId="359E3B03" w14:textId="77777777" w:rsidR="00DA2EBA" w:rsidRDefault="00954675">
            <w:pPr>
              <w:pStyle w:val="Standard"/>
            </w:pPr>
            <w:r>
              <w:t>51-75%</w:t>
            </w:r>
          </w:p>
          <w:p w14:paraId="124AA7A0" w14:textId="77777777" w:rsidR="00DA2EBA" w:rsidRDefault="00954675">
            <w:pPr>
              <w:pStyle w:val="Standard"/>
            </w:pPr>
            <w:r>
              <w:t>26-50%</w:t>
            </w:r>
          </w:p>
          <w:p w14:paraId="550D6E2E" w14:textId="77777777" w:rsidR="00DA2EBA" w:rsidRDefault="00954675">
            <w:pPr>
              <w:pStyle w:val="Standard"/>
            </w:pPr>
            <w:r>
              <w:t>11-25%10% or less</w:t>
            </w:r>
          </w:p>
          <w:p w14:paraId="7F48B85E" w14:textId="77777777" w:rsidR="00DA2EBA" w:rsidRDefault="00954675">
            <w:pPr>
              <w:pStyle w:val="Standard"/>
            </w:pPr>
            <w:r>
              <w:t>None</w:t>
            </w: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5F04D" w14:textId="77777777" w:rsidR="00DA2EBA" w:rsidRDefault="00954675">
            <w:pPr>
              <w:pStyle w:val="Standard"/>
            </w:pPr>
            <w:r>
              <w:t>What proportion of your customers will normally live outside the country?</w:t>
            </w:r>
          </w:p>
        </w:tc>
      </w:tr>
      <w:tr w:rsidR="00DA2EBA" w14:paraId="61A35942" w14:textId="77777777">
        <w:tc>
          <w:tcPr>
            <w:tcW w:w="2337" w:type="dxa"/>
            <w:tcBorders>
              <w:top w:val="single" w:sz="4" w:space="0" w:color="000000"/>
              <w:left w:val="single" w:sz="4" w:space="0" w:color="000000"/>
              <w:bottom w:val="single" w:sz="4" w:space="0" w:color="000000"/>
            </w:tcBorders>
            <w:tcMar>
              <w:top w:w="0" w:type="dxa"/>
              <w:left w:w="108" w:type="dxa"/>
              <w:bottom w:w="0" w:type="dxa"/>
              <w:right w:w="108" w:type="dxa"/>
            </w:tcMar>
          </w:tcPr>
          <w:p w14:paraId="3414C491" w14:textId="77777777" w:rsidR="00DA2EBA" w:rsidRDefault="00954675">
            <w:pPr>
              <w:pStyle w:val="Standard"/>
            </w:pPr>
            <w:r>
              <w:t>Suyr5job/omxt5job</w:t>
            </w:r>
          </w:p>
        </w:tc>
        <w:tc>
          <w:tcPr>
            <w:tcW w:w="1723" w:type="dxa"/>
            <w:tcBorders>
              <w:top w:val="single" w:sz="4" w:space="0" w:color="000000"/>
              <w:left w:val="single" w:sz="4" w:space="0" w:color="000000"/>
              <w:bottom w:val="single" w:sz="4" w:space="0" w:color="000000"/>
            </w:tcBorders>
            <w:tcMar>
              <w:top w:w="0" w:type="dxa"/>
              <w:left w:w="108" w:type="dxa"/>
              <w:bottom w:w="0" w:type="dxa"/>
              <w:right w:w="108" w:type="dxa"/>
            </w:tcMar>
          </w:tcPr>
          <w:p w14:paraId="1BC5C286" w14:textId="77777777" w:rsidR="00DA2EBA" w:rsidRDefault="00DA2EBA">
            <w:pPr>
              <w:pStyle w:val="Standard"/>
              <w:snapToGrid w:val="0"/>
            </w:pPr>
          </w:p>
        </w:tc>
        <w:tc>
          <w:tcPr>
            <w:tcW w:w="48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44BF9" w14:textId="77777777" w:rsidR="00DA2EBA" w:rsidRDefault="00954675">
            <w:pPr>
              <w:pStyle w:val="Standard"/>
            </w:pPr>
            <w:r>
              <w:t>Not counting owners, how many people will be working for this business five years from now?</w:t>
            </w:r>
          </w:p>
        </w:tc>
      </w:tr>
    </w:tbl>
    <w:p w14:paraId="52A435F5" w14:textId="77777777" w:rsidR="00DA2EBA" w:rsidRDefault="00DA2EBA">
      <w:pPr>
        <w:pStyle w:val="Standard"/>
      </w:pPr>
    </w:p>
    <w:p w14:paraId="00B6D0F3" w14:textId="77777777" w:rsidR="00DA2EBA" w:rsidRDefault="00DA2EBA">
      <w:pPr>
        <w:pStyle w:val="Standard"/>
        <w:rPr>
          <w:lang w:val="da-DK"/>
        </w:rPr>
      </w:pPr>
    </w:p>
    <w:p w14:paraId="007A9EB2" w14:textId="77777777" w:rsidR="00DA2EBA" w:rsidRDefault="00954675">
      <w:pPr>
        <w:pStyle w:val="Standard"/>
      </w:pPr>
      <w:r>
        <w:rPr>
          <w:lang w:val="da-DK"/>
        </w:rPr>
        <w:t>Table 2a</w:t>
      </w:r>
    </w:p>
    <w:p w14:paraId="7B26D0C7" w14:textId="77777777" w:rsidR="00DA2EBA" w:rsidRDefault="00954675">
      <w:pPr>
        <w:pStyle w:val="Standard"/>
      </w:pPr>
      <w:r>
        <w:t>Significant differentiators of innovative women and innovative men, across the development phases of businesses, Croatia</w:t>
      </w:r>
    </w:p>
    <w:p w14:paraId="1B245DE3" w14:textId="77777777" w:rsidR="00DA2EBA" w:rsidRDefault="00DA2EBA">
      <w:pPr>
        <w:pStyle w:val="Standard"/>
        <w:rPr>
          <w:shd w:val="clear" w:color="auto" w:fill="00FFFF"/>
        </w:rPr>
      </w:pPr>
    </w:p>
    <w:tbl>
      <w:tblPr>
        <w:tblW w:w="8866" w:type="dxa"/>
        <w:tblInd w:w="-113" w:type="dxa"/>
        <w:tblLayout w:type="fixed"/>
        <w:tblCellMar>
          <w:left w:w="10" w:type="dxa"/>
          <w:right w:w="10" w:type="dxa"/>
        </w:tblCellMar>
        <w:tblLook w:val="0000" w:firstRow="0" w:lastRow="0" w:firstColumn="0" w:lastColumn="0" w:noHBand="0" w:noVBand="0"/>
      </w:tblPr>
      <w:tblGrid>
        <w:gridCol w:w="2658"/>
        <w:gridCol w:w="2403"/>
        <w:gridCol w:w="1798"/>
        <w:gridCol w:w="2007"/>
      </w:tblGrid>
      <w:tr w:rsidR="00DA2EBA" w14:paraId="1A33327A" w14:textId="77777777">
        <w:tc>
          <w:tcPr>
            <w:tcW w:w="50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D3294DF" w14:textId="77777777" w:rsidR="00DA2EBA" w:rsidRDefault="00DA2EBA">
            <w:pPr>
              <w:pStyle w:val="Standard"/>
              <w:snapToGrid w:val="0"/>
            </w:pPr>
          </w:p>
          <w:p w14:paraId="78860CD2" w14:textId="77777777" w:rsidR="00DA2EBA" w:rsidRDefault="00954675">
            <w:pPr>
              <w:pStyle w:val="Standard"/>
            </w:pPr>
            <w:r>
              <w:t>Variable</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49A6BE03" w14:textId="77777777" w:rsidR="00DA2EBA" w:rsidRDefault="00954675">
            <w:pPr>
              <w:pStyle w:val="Standard"/>
            </w:pPr>
            <w:r>
              <w:t>Early stage (less than 42 month old ventures)</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45E52" w14:textId="77777777" w:rsidR="00DA2EBA" w:rsidRDefault="00954675">
            <w:pPr>
              <w:pStyle w:val="Standard"/>
            </w:pPr>
            <w:r>
              <w:t>Established ventures (more than 42 months old ventures)</w:t>
            </w:r>
          </w:p>
        </w:tc>
      </w:tr>
      <w:tr w:rsidR="00DA2EBA" w14:paraId="4BD86207"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39243F1F" w14:textId="77777777" w:rsidR="00DA2EBA" w:rsidRDefault="00954675">
            <w:pPr>
              <w:pStyle w:val="Standard"/>
            </w:pPr>
            <w:r>
              <w:t>Personal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3E966912" w14:textId="77777777" w:rsidR="00DA2EBA" w:rsidRDefault="00954675">
            <w:pPr>
              <w:pStyle w:val="Standard"/>
            </w:pPr>
            <w:r>
              <w:t>Age</w:t>
            </w:r>
          </w:p>
          <w:p w14:paraId="2B49A517" w14:textId="77777777" w:rsidR="00DA2EBA" w:rsidRDefault="00954675">
            <w:pPr>
              <w:pStyle w:val="Standard"/>
            </w:pPr>
            <w:proofErr w:type="spellStart"/>
            <w:r>
              <w:t>Hhsize</w:t>
            </w:r>
            <w:proofErr w:type="spellEnd"/>
          </w:p>
          <w:p w14:paraId="434F3D1F" w14:textId="77777777" w:rsidR="00DA2EBA" w:rsidRDefault="00954675">
            <w:pPr>
              <w:pStyle w:val="Standard"/>
            </w:pPr>
            <w:r>
              <w:t>Gemwork3</w:t>
            </w:r>
          </w:p>
          <w:p w14:paraId="51E898F7" w14:textId="77777777" w:rsidR="00DA2EBA" w:rsidRDefault="00954675">
            <w:pPr>
              <w:pStyle w:val="Standard"/>
            </w:pPr>
            <w:proofErr w:type="spellStart"/>
            <w:r>
              <w:t>Gemhhinc</w:t>
            </w:r>
            <w:proofErr w:type="spellEnd"/>
          </w:p>
          <w:p w14:paraId="6341193D" w14:textId="77777777" w:rsidR="00DA2EBA" w:rsidRDefault="00954675">
            <w:pPr>
              <w:pStyle w:val="Standard"/>
            </w:pPr>
            <w:proofErr w:type="spellStart"/>
            <w:r>
              <w:t>Gemoccu</w:t>
            </w:r>
            <w:proofErr w:type="spellEnd"/>
          </w:p>
          <w:p w14:paraId="53722D60" w14:textId="77777777" w:rsidR="00DA2EBA" w:rsidRDefault="00954675">
            <w:pPr>
              <w:pStyle w:val="Standard"/>
            </w:pPr>
            <w:proofErr w:type="spellStart"/>
            <w:r>
              <w:t>Gemeduc</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5E438B26" w14:textId="77777777" w:rsidR="00DA2EBA" w:rsidRDefault="00DA2EBA">
            <w:pPr>
              <w:pStyle w:val="Standard"/>
              <w:snapToGrid w:val="0"/>
            </w:pPr>
          </w:p>
          <w:p w14:paraId="603E1163" w14:textId="77777777" w:rsidR="00DA2EBA" w:rsidRDefault="00DA2EBA">
            <w:pPr>
              <w:pStyle w:val="Standard"/>
            </w:pPr>
          </w:p>
          <w:p w14:paraId="482DE1F9" w14:textId="77777777" w:rsidR="00DA2EBA" w:rsidRDefault="00DA2EBA">
            <w:pPr>
              <w:pStyle w:val="Standard"/>
            </w:pPr>
          </w:p>
          <w:p w14:paraId="2342F396" w14:textId="77777777" w:rsidR="00DA2EBA" w:rsidRDefault="00954675">
            <w:pPr>
              <w:pStyle w:val="Standard"/>
            </w:pPr>
            <w:r>
              <w:t>***</w:t>
            </w:r>
          </w:p>
          <w:p w14:paraId="5A878B12"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F199E" w14:textId="77777777" w:rsidR="00DA2EBA" w:rsidRDefault="00DA2EBA">
            <w:pPr>
              <w:pStyle w:val="Standard"/>
              <w:snapToGrid w:val="0"/>
            </w:pPr>
          </w:p>
          <w:p w14:paraId="1BB68157" w14:textId="77777777" w:rsidR="00DA2EBA" w:rsidRDefault="00954675">
            <w:pPr>
              <w:pStyle w:val="Standard"/>
            </w:pPr>
            <w:r>
              <w:t>*</w:t>
            </w:r>
          </w:p>
          <w:p w14:paraId="438CB043" w14:textId="77777777" w:rsidR="00DA2EBA" w:rsidRDefault="00DA2EBA">
            <w:pPr>
              <w:pStyle w:val="Standard"/>
            </w:pPr>
          </w:p>
          <w:p w14:paraId="0752C306" w14:textId="77777777" w:rsidR="00DA2EBA" w:rsidRDefault="00954675">
            <w:pPr>
              <w:pStyle w:val="Standard"/>
            </w:pPr>
            <w:r>
              <w:t>*</w:t>
            </w:r>
          </w:p>
          <w:p w14:paraId="0D107800" w14:textId="77777777" w:rsidR="00DA2EBA" w:rsidRDefault="00954675">
            <w:pPr>
              <w:pStyle w:val="Standard"/>
            </w:pPr>
            <w:r>
              <w:t>*</w:t>
            </w:r>
          </w:p>
        </w:tc>
      </w:tr>
      <w:tr w:rsidR="00DA2EBA" w14:paraId="275BF197"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47359211" w14:textId="77777777" w:rsidR="00DA2EBA" w:rsidRDefault="00954675">
            <w:pPr>
              <w:pStyle w:val="Standard"/>
            </w:pPr>
            <w:r>
              <w:t>Personal attributes and social values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6D3162C0" w14:textId="77777777" w:rsidR="00DA2EBA" w:rsidRDefault="00954675">
            <w:pPr>
              <w:pStyle w:val="Standard"/>
            </w:pPr>
            <w:proofErr w:type="spellStart"/>
            <w:r>
              <w:t>Knowent</w:t>
            </w:r>
            <w:proofErr w:type="spellEnd"/>
          </w:p>
          <w:p w14:paraId="1AA65205" w14:textId="77777777" w:rsidR="00DA2EBA" w:rsidRDefault="00954675">
            <w:pPr>
              <w:pStyle w:val="Standard"/>
            </w:pPr>
            <w:proofErr w:type="spellStart"/>
            <w:r>
              <w:t>Opport</w:t>
            </w:r>
            <w:proofErr w:type="spellEnd"/>
          </w:p>
          <w:p w14:paraId="79A53D70" w14:textId="77777777" w:rsidR="00DA2EBA" w:rsidRDefault="00954675">
            <w:pPr>
              <w:pStyle w:val="Standard"/>
            </w:pPr>
            <w:proofErr w:type="spellStart"/>
            <w:r>
              <w:t>Suskill</w:t>
            </w:r>
            <w:proofErr w:type="spellEnd"/>
          </w:p>
          <w:p w14:paraId="5332F7A9" w14:textId="77777777" w:rsidR="00DA2EBA" w:rsidRDefault="00954675">
            <w:pPr>
              <w:pStyle w:val="Standard"/>
            </w:pPr>
            <w:proofErr w:type="spellStart"/>
            <w:r>
              <w:t>Fearfail</w:t>
            </w:r>
            <w:proofErr w:type="spellEnd"/>
          </w:p>
          <w:p w14:paraId="6553DF8A" w14:textId="77777777" w:rsidR="00DA2EBA" w:rsidRDefault="00954675">
            <w:pPr>
              <w:pStyle w:val="Standard"/>
            </w:pPr>
            <w:proofErr w:type="spellStart"/>
            <w:r>
              <w:t>Futsup</w:t>
            </w:r>
            <w:proofErr w:type="spellEnd"/>
          </w:p>
          <w:p w14:paraId="5DB3A678" w14:textId="77777777" w:rsidR="00DA2EBA" w:rsidRDefault="00954675">
            <w:pPr>
              <w:pStyle w:val="Standard"/>
            </w:pPr>
            <w:proofErr w:type="spellStart"/>
            <w:r>
              <w:t>Nbgoodc</w:t>
            </w:r>
            <w:proofErr w:type="spellEnd"/>
          </w:p>
          <w:p w14:paraId="500634AA" w14:textId="77777777" w:rsidR="00DA2EBA" w:rsidRDefault="00954675">
            <w:pPr>
              <w:pStyle w:val="Standard"/>
            </w:pPr>
            <w:proofErr w:type="spellStart"/>
            <w:r>
              <w:t>Nbstatus</w:t>
            </w:r>
            <w:proofErr w:type="spellEnd"/>
          </w:p>
          <w:p w14:paraId="191F4D41" w14:textId="77777777" w:rsidR="00DA2EBA" w:rsidRDefault="00954675">
            <w:pPr>
              <w:pStyle w:val="Standard"/>
            </w:pPr>
            <w:proofErr w:type="spellStart"/>
            <w:r>
              <w:t>Nbmedia</w:t>
            </w:r>
            <w:proofErr w:type="spellEnd"/>
          </w:p>
          <w:p w14:paraId="60E374E1" w14:textId="77777777" w:rsidR="00DA2EBA" w:rsidRDefault="00954675">
            <w:pPr>
              <w:pStyle w:val="Standard"/>
            </w:pPr>
            <w:proofErr w:type="spellStart"/>
            <w:r>
              <w:t>Sureason</w:t>
            </w:r>
            <w:proofErr w:type="spellEnd"/>
            <w:r>
              <w:t>/</w:t>
            </w:r>
            <w:proofErr w:type="spellStart"/>
            <w:r>
              <w:t>Omreason</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1107B368" w14:textId="77777777" w:rsidR="00DA2EBA" w:rsidRDefault="00DA2EBA">
            <w:pPr>
              <w:pStyle w:val="Standard"/>
              <w:snapToGrid w:val="0"/>
            </w:pPr>
          </w:p>
          <w:p w14:paraId="6F7A642F" w14:textId="77777777" w:rsidR="00DA2EBA" w:rsidRDefault="00DA2EBA">
            <w:pPr>
              <w:pStyle w:val="Standard"/>
            </w:pPr>
          </w:p>
          <w:p w14:paraId="4562633F" w14:textId="77777777" w:rsidR="00DA2EBA" w:rsidRDefault="00DA2EBA">
            <w:pPr>
              <w:pStyle w:val="Standard"/>
            </w:pPr>
          </w:p>
          <w:p w14:paraId="6A86519C" w14:textId="77777777" w:rsidR="00DA2EBA" w:rsidRDefault="00DA2EBA">
            <w:pPr>
              <w:pStyle w:val="Standard"/>
            </w:pPr>
          </w:p>
          <w:p w14:paraId="3DF5B2D3" w14:textId="77777777" w:rsidR="00DA2EBA" w:rsidRDefault="00DA2EBA">
            <w:pPr>
              <w:pStyle w:val="Standard"/>
            </w:pPr>
          </w:p>
          <w:p w14:paraId="15DA2ABD" w14:textId="77777777" w:rsidR="00DA2EBA" w:rsidRDefault="00DA2EBA">
            <w:pPr>
              <w:pStyle w:val="Standard"/>
            </w:pPr>
          </w:p>
          <w:p w14:paraId="6DA63F38" w14:textId="77777777" w:rsidR="00DA2EBA" w:rsidRDefault="00DA2EBA">
            <w:pPr>
              <w:pStyle w:val="Standard"/>
            </w:pPr>
          </w:p>
          <w:p w14:paraId="1DD427C7" w14:textId="77777777" w:rsidR="00DA2EBA" w:rsidRDefault="00DA2EBA">
            <w:pPr>
              <w:pStyle w:val="Standard"/>
            </w:pPr>
          </w:p>
          <w:p w14:paraId="6F06CE70"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A9406" w14:textId="77777777" w:rsidR="00DA2EBA" w:rsidRDefault="00954675">
            <w:pPr>
              <w:pStyle w:val="Standard"/>
            </w:pPr>
            <w:r>
              <w:t>***</w:t>
            </w:r>
          </w:p>
          <w:p w14:paraId="437D9567" w14:textId="77777777" w:rsidR="00DA2EBA" w:rsidRDefault="00DA2EBA">
            <w:pPr>
              <w:pStyle w:val="Standard"/>
            </w:pPr>
          </w:p>
          <w:p w14:paraId="43D9678F" w14:textId="77777777" w:rsidR="00DA2EBA" w:rsidRDefault="00954675">
            <w:pPr>
              <w:pStyle w:val="Standard"/>
            </w:pPr>
            <w:r>
              <w:t>***</w:t>
            </w:r>
          </w:p>
          <w:p w14:paraId="0666BC4F" w14:textId="77777777" w:rsidR="00DA2EBA" w:rsidRDefault="00DA2EBA">
            <w:pPr>
              <w:pStyle w:val="Standard"/>
            </w:pPr>
          </w:p>
          <w:p w14:paraId="2E52D0A2" w14:textId="77777777" w:rsidR="00DA2EBA" w:rsidRDefault="00DA2EBA">
            <w:pPr>
              <w:pStyle w:val="Standard"/>
            </w:pPr>
          </w:p>
          <w:p w14:paraId="3A1A9797" w14:textId="77777777" w:rsidR="00DA2EBA" w:rsidRDefault="00DA2EBA">
            <w:pPr>
              <w:pStyle w:val="Standard"/>
            </w:pPr>
          </w:p>
          <w:p w14:paraId="2936534C" w14:textId="77777777" w:rsidR="00DA2EBA" w:rsidRDefault="00954675">
            <w:pPr>
              <w:pStyle w:val="Standard"/>
            </w:pPr>
            <w:r>
              <w:t>*</w:t>
            </w:r>
          </w:p>
          <w:p w14:paraId="2426637A" w14:textId="77777777" w:rsidR="00DA2EBA" w:rsidRDefault="00DA2EBA">
            <w:pPr>
              <w:pStyle w:val="Standard"/>
            </w:pPr>
          </w:p>
          <w:p w14:paraId="6FC30321" w14:textId="77777777" w:rsidR="00DA2EBA" w:rsidRDefault="00DA2EBA">
            <w:pPr>
              <w:pStyle w:val="Standard"/>
            </w:pPr>
          </w:p>
        </w:tc>
      </w:tr>
      <w:tr w:rsidR="00DA2EBA" w14:paraId="108C2699" w14:textId="77777777">
        <w:trPr>
          <w:trHeight w:val="442"/>
        </w:trPr>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0D4FF737" w14:textId="77777777" w:rsidR="00DA2EBA" w:rsidRDefault="00954675">
            <w:pPr>
              <w:pStyle w:val="Standard"/>
            </w:pPr>
            <w:r>
              <w:t>Firm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4FCBA5C9" w14:textId="77777777" w:rsidR="00DA2EBA" w:rsidRDefault="00954675">
            <w:pPr>
              <w:pStyle w:val="Standard"/>
            </w:pPr>
            <w:proofErr w:type="spellStart"/>
            <w:r>
              <w:t>Suowners</w:t>
            </w:r>
            <w:proofErr w:type="spellEnd"/>
            <w:r>
              <w:t>/</w:t>
            </w:r>
            <w:proofErr w:type="spellStart"/>
            <w:r>
              <w:t>Omnowners</w:t>
            </w:r>
            <w:proofErr w:type="spellEnd"/>
          </w:p>
          <w:p w14:paraId="52A401AF" w14:textId="77777777" w:rsidR="00DA2EBA" w:rsidRDefault="00954675">
            <w:pPr>
              <w:pStyle w:val="Standard"/>
            </w:pPr>
            <w:proofErr w:type="spellStart"/>
            <w:r>
              <w:t>Sunowjob</w:t>
            </w:r>
            <w:proofErr w:type="spellEnd"/>
            <w:r>
              <w:t>/</w:t>
            </w:r>
            <w:proofErr w:type="spellStart"/>
            <w:r>
              <w:t>Omnowjob</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78E18577" w14:textId="77777777" w:rsidR="00DA2EBA" w:rsidRDefault="00DA2EBA">
            <w:pPr>
              <w:pStyle w:val="Standard"/>
              <w:snapToGrid w:val="0"/>
            </w:pP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A1FD6" w14:textId="77777777" w:rsidR="00DA2EBA" w:rsidRDefault="00DA2EBA">
            <w:pPr>
              <w:pStyle w:val="Standard"/>
              <w:snapToGrid w:val="0"/>
            </w:pPr>
          </w:p>
          <w:p w14:paraId="2B344D74" w14:textId="77777777" w:rsidR="00DA2EBA" w:rsidRDefault="00954675">
            <w:pPr>
              <w:pStyle w:val="Standard"/>
            </w:pPr>
            <w:r>
              <w:t>**</w:t>
            </w:r>
          </w:p>
        </w:tc>
      </w:tr>
      <w:tr w:rsidR="00DA2EBA" w14:paraId="75E8C813"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16BAF" w14:textId="77777777" w:rsidR="00DA2EBA" w:rsidRDefault="00954675">
            <w:pPr>
              <w:pStyle w:val="Standard"/>
            </w:pPr>
            <w:r>
              <w:t>Firm innovation strategy</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107D09F2" w14:textId="77777777" w:rsidR="00DA2EBA" w:rsidRDefault="00954675">
            <w:pPr>
              <w:pStyle w:val="Standard"/>
            </w:pPr>
            <w:proofErr w:type="spellStart"/>
            <w:r>
              <w:t>Suexport</w:t>
            </w:r>
            <w:proofErr w:type="spellEnd"/>
            <w:r>
              <w:t>/</w:t>
            </w:r>
            <w:proofErr w:type="spellStart"/>
            <w:r>
              <w:t>omnexport</w:t>
            </w:r>
            <w:proofErr w:type="spellEnd"/>
          </w:p>
          <w:p w14:paraId="27F335A6" w14:textId="77777777" w:rsidR="00DA2EBA" w:rsidRDefault="00954675">
            <w:pPr>
              <w:pStyle w:val="Standard"/>
            </w:pPr>
            <w:r>
              <w:t>Suyr5job/omxt5job</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385DE5A4" w14:textId="77777777" w:rsidR="00DA2EBA" w:rsidRDefault="00954675">
            <w:pPr>
              <w:pStyle w:val="Standard"/>
            </w:pPr>
            <w:r>
              <w:t>***</w:t>
            </w:r>
          </w:p>
          <w:p w14:paraId="053F913C"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3574D" w14:textId="77777777" w:rsidR="00DA2EBA" w:rsidRDefault="00DA2EBA">
            <w:pPr>
              <w:pStyle w:val="Standard"/>
              <w:snapToGrid w:val="0"/>
            </w:pPr>
          </w:p>
          <w:p w14:paraId="65292120" w14:textId="77777777" w:rsidR="00DA2EBA" w:rsidRDefault="00954675">
            <w:pPr>
              <w:pStyle w:val="Standard"/>
            </w:pPr>
            <w:r>
              <w:t>*</w:t>
            </w:r>
          </w:p>
        </w:tc>
      </w:tr>
    </w:tbl>
    <w:p w14:paraId="7E507FFA" w14:textId="77777777" w:rsidR="00DA2EBA" w:rsidRDefault="00954675">
      <w:pPr>
        <w:pStyle w:val="Standard"/>
        <w:rPr>
          <w:szCs w:val="18"/>
        </w:rPr>
      </w:pPr>
      <w:proofErr w:type="gramStart"/>
      <w:r>
        <w:rPr>
          <w:szCs w:val="18"/>
        </w:rPr>
        <w:t>statistical</w:t>
      </w:r>
      <w:proofErr w:type="gramEnd"/>
      <w:r>
        <w:rPr>
          <w:szCs w:val="18"/>
        </w:rPr>
        <w:t xml:space="preserve"> significance ***1% **5% *10%</w:t>
      </w:r>
    </w:p>
    <w:p w14:paraId="714A9C6B" w14:textId="77777777" w:rsidR="00DA2EBA" w:rsidRDefault="00DA2EBA">
      <w:pPr>
        <w:pStyle w:val="Standard"/>
      </w:pPr>
    </w:p>
    <w:p w14:paraId="565FA5C9" w14:textId="77777777" w:rsidR="00DA2EBA" w:rsidRDefault="00DA2EBA">
      <w:pPr>
        <w:pStyle w:val="Standard"/>
      </w:pPr>
    </w:p>
    <w:p w14:paraId="2E680608" w14:textId="77777777" w:rsidR="00DA2EBA" w:rsidRDefault="00DA2EBA">
      <w:pPr>
        <w:pStyle w:val="Standard"/>
      </w:pPr>
    </w:p>
    <w:p w14:paraId="71D9A4F6" w14:textId="77777777" w:rsidR="00DC23AD" w:rsidRDefault="00DC23AD">
      <w:pPr>
        <w:pStyle w:val="Standard"/>
      </w:pPr>
    </w:p>
    <w:p w14:paraId="459A740B" w14:textId="77777777" w:rsidR="00DC23AD" w:rsidRDefault="00DC23AD">
      <w:pPr>
        <w:pStyle w:val="Standard"/>
      </w:pPr>
    </w:p>
    <w:p w14:paraId="51629B71" w14:textId="77777777" w:rsidR="00DC23AD" w:rsidRDefault="00DC23AD">
      <w:pPr>
        <w:pStyle w:val="Standard"/>
      </w:pPr>
    </w:p>
    <w:p w14:paraId="4EF228E6" w14:textId="77777777" w:rsidR="00DC23AD" w:rsidRDefault="00DC23AD">
      <w:pPr>
        <w:pStyle w:val="Standard"/>
      </w:pPr>
    </w:p>
    <w:p w14:paraId="3B17DA25" w14:textId="77777777" w:rsidR="00DC23AD" w:rsidRDefault="00DC23AD">
      <w:pPr>
        <w:pStyle w:val="Standard"/>
      </w:pPr>
    </w:p>
    <w:p w14:paraId="1D188813" w14:textId="77777777" w:rsidR="00DC23AD" w:rsidRDefault="00DC23AD">
      <w:pPr>
        <w:pStyle w:val="Standard"/>
      </w:pPr>
    </w:p>
    <w:p w14:paraId="5128F115" w14:textId="77777777" w:rsidR="00DC23AD" w:rsidRDefault="00DC23AD">
      <w:pPr>
        <w:pStyle w:val="Standard"/>
      </w:pPr>
    </w:p>
    <w:p w14:paraId="2AB5849A" w14:textId="77777777" w:rsidR="00DC23AD" w:rsidRDefault="00DC23AD">
      <w:pPr>
        <w:pStyle w:val="Standard"/>
      </w:pPr>
    </w:p>
    <w:p w14:paraId="10ACD6D9" w14:textId="77777777" w:rsidR="00DC23AD" w:rsidRDefault="00DC23AD">
      <w:pPr>
        <w:pStyle w:val="Standard"/>
      </w:pPr>
    </w:p>
    <w:p w14:paraId="51BB0092" w14:textId="77777777" w:rsidR="00DC23AD" w:rsidRDefault="00DC23AD">
      <w:pPr>
        <w:pStyle w:val="Standard"/>
      </w:pPr>
    </w:p>
    <w:p w14:paraId="0E11D4A8" w14:textId="77777777" w:rsidR="00DC23AD" w:rsidRDefault="00DC23AD">
      <w:pPr>
        <w:pStyle w:val="Standard"/>
      </w:pPr>
    </w:p>
    <w:p w14:paraId="5D17EEEC" w14:textId="77777777" w:rsidR="00DC23AD" w:rsidRDefault="00DC23AD">
      <w:pPr>
        <w:pStyle w:val="Standard"/>
      </w:pPr>
    </w:p>
    <w:p w14:paraId="7A35AEEB" w14:textId="77777777" w:rsidR="00DC23AD" w:rsidRDefault="00DC23AD">
      <w:pPr>
        <w:pStyle w:val="Standard"/>
      </w:pPr>
    </w:p>
    <w:p w14:paraId="3A2F2D39" w14:textId="77777777" w:rsidR="00DC23AD" w:rsidRDefault="00DC23AD">
      <w:pPr>
        <w:pStyle w:val="Standard"/>
      </w:pPr>
    </w:p>
    <w:p w14:paraId="55527923" w14:textId="0A4A73BE" w:rsidR="00DA2EBA" w:rsidRDefault="00954675">
      <w:pPr>
        <w:pStyle w:val="Standard"/>
      </w:pPr>
      <w:r>
        <w:lastRenderedPageBreak/>
        <w:t>Table 2b</w:t>
      </w:r>
      <w:r w:rsidR="004A023B">
        <w:t xml:space="preserve"> - </w:t>
      </w:r>
      <w:r>
        <w:t>Innovative women vs. innovative men: values of statistically significant variables – in % of total value for a respective variable or average number</w:t>
      </w:r>
    </w:p>
    <w:p w14:paraId="57FE120C" w14:textId="77777777" w:rsidR="00DA2EBA" w:rsidRDefault="00DA2EBA">
      <w:pPr>
        <w:pStyle w:val="Standard"/>
        <w:rPr>
          <w:shd w:val="clear" w:color="auto" w:fill="00FF00"/>
        </w:rPr>
      </w:pPr>
    </w:p>
    <w:tbl>
      <w:tblPr>
        <w:tblW w:w="8866" w:type="dxa"/>
        <w:tblInd w:w="-113" w:type="dxa"/>
        <w:tblLayout w:type="fixed"/>
        <w:tblCellMar>
          <w:left w:w="10" w:type="dxa"/>
          <w:right w:w="10" w:type="dxa"/>
        </w:tblCellMar>
        <w:tblLook w:val="0000" w:firstRow="0" w:lastRow="0" w:firstColumn="0" w:lastColumn="0" w:noHBand="0" w:noVBand="0"/>
      </w:tblPr>
      <w:tblGrid>
        <w:gridCol w:w="2497"/>
        <w:gridCol w:w="1423"/>
        <w:gridCol w:w="1287"/>
        <w:gridCol w:w="1181"/>
        <w:gridCol w:w="1287"/>
        <w:gridCol w:w="1191"/>
      </w:tblGrid>
      <w:tr w:rsidR="00DA2EBA" w14:paraId="21FE77DB"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49074A7F" w14:textId="77777777" w:rsidR="00DA2EBA" w:rsidRDefault="00DA2EBA">
            <w:pPr>
              <w:pStyle w:val="Standard"/>
              <w:snapToGrid w:val="0"/>
              <w:rPr>
                <w:shd w:val="clear" w:color="auto" w:fill="00FF00"/>
              </w:rPr>
            </w:pP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37C1D8CE" w14:textId="77777777" w:rsidR="00DA2EBA" w:rsidRDefault="00DA2EBA">
            <w:pPr>
              <w:pStyle w:val="Standard"/>
              <w:snapToGrid w:val="0"/>
              <w:rPr>
                <w:shd w:val="clear" w:color="auto" w:fill="00FF00"/>
              </w:rPr>
            </w:pPr>
          </w:p>
        </w:tc>
        <w:tc>
          <w:tcPr>
            <w:tcW w:w="24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2A73B8B" w14:textId="77777777" w:rsidR="00DA2EBA" w:rsidRDefault="00954675">
            <w:pPr>
              <w:pStyle w:val="Standard"/>
              <w:jc w:val="center"/>
              <w:rPr>
                <w:color w:val="000000"/>
              </w:rPr>
            </w:pPr>
            <w:r>
              <w:rPr>
                <w:color w:val="000000"/>
              </w:rPr>
              <w:t>Early-stage entrepreneurs (ventures less old than 42 months)</w:t>
            </w:r>
          </w:p>
        </w:tc>
        <w:tc>
          <w:tcPr>
            <w:tcW w:w="24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4A3FBC5" w14:textId="77777777" w:rsidR="00DA2EBA" w:rsidRDefault="00954675">
            <w:pPr>
              <w:pStyle w:val="Standard"/>
              <w:jc w:val="center"/>
              <w:rPr>
                <w:color w:val="000000"/>
              </w:rPr>
            </w:pPr>
            <w:r>
              <w:rPr>
                <w:color w:val="000000"/>
              </w:rPr>
              <w:t>Established entrepreneurs (ventures older than 42 months)</w:t>
            </w:r>
          </w:p>
        </w:tc>
      </w:tr>
      <w:tr w:rsidR="00DA2EBA" w14:paraId="4C55A215"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3A48C461" w14:textId="77777777" w:rsidR="00DA2EBA" w:rsidRDefault="00DA2EBA">
            <w:pPr>
              <w:pStyle w:val="Standard"/>
              <w:snapToGrid w:val="0"/>
              <w:rPr>
                <w:color w:val="000000"/>
                <w:shd w:val="clear" w:color="auto" w:fill="00FF00"/>
              </w:rPr>
            </w:pP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14A2A372" w14:textId="77777777" w:rsidR="00DA2EBA" w:rsidRDefault="00DA2EBA">
            <w:pPr>
              <w:pStyle w:val="Standard"/>
              <w:snapToGrid w:val="0"/>
              <w:rPr>
                <w:shd w:val="clear" w:color="auto" w:fill="00FF00"/>
              </w:rPr>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E64F699" w14:textId="77777777" w:rsidR="00DA2EBA" w:rsidRDefault="00954675">
            <w:pPr>
              <w:pStyle w:val="Standard"/>
            </w:pPr>
            <w:r>
              <w:t>Women</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42552F89" w14:textId="77777777" w:rsidR="00DA2EBA" w:rsidRDefault="00954675">
            <w:pPr>
              <w:pStyle w:val="Standard"/>
            </w:pPr>
            <w:r>
              <w:t>Men</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590D8072" w14:textId="77777777" w:rsidR="00DA2EBA" w:rsidRDefault="00954675">
            <w:pPr>
              <w:pStyle w:val="Standard"/>
            </w:pPr>
            <w:r>
              <w:t>Women</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581E8" w14:textId="77777777" w:rsidR="00DA2EBA" w:rsidRDefault="00954675">
            <w:pPr>
              <w:pStyle w:val="Standard"/>
            </w:pPr>
            <w:r>
              <w:t>Men</w:t>
            </w:r>
          </w:p>
        </w:tc>
      </w:tr>
      <w:tr w:rsidR="00DA2EBA" w14:paraId="663E8E74"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0C37E2C3" w14:textId="77777777" w:rsidR="00DA2EBA" w:rsidRDefault="00954675">
            <w:pPr>
              <w:pStyle w:val="Standard"/>
            </w:pPr>
            <w:r>
              <w:t>Household size</w:t>
            </w:r>
          </w:p>
          <w:p w14:paraId="5703123A" w14:textId="77777777" w:rsidR="00DA2EBA" w:rsidRDefault="00954675">
            <w:pPr>
              <w:pStyle w:val="Standard"/>
            </w:pPr>
            <w:r>
              <w:t>(</w:t>
            </w:r>
            <w:proofErr w:type="spellStart"/>
            <w:r>
              <w:t>Hhsize</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2BDF2E89" w14:textId="77777777" w:rsidR="00DA2EBA" w:rsidRDefault="00954675">
            <w:pPr>
              <w:pStyle w:val="Standard"/>
            </w:pPr>
            <w:r>
              <w:t>Average number</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2C091417" w14:textId="77777777" w:rsidR="00DA2EBA" w:rsidRDefault="00DA2EBA">
            <w:pPr>
              <w:pStyle w:val="Standard"/>
              <w:snapToGrid w:val="0"/>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354736B" w14:textId="77777777" w:rsidR="00DA2EBA" w:rsidRDefault="00DA2EBA">
            <w:pPr>
              <w:pStyle w:val="Standard"/>
              <w:snapToGrid w:val="0"/>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09DCD180" w14:textId="77777777" w:rsidR="00DA2EBA" w:rsidRDefault="00954675">
            <w:pPr>
              <w:pStyle w:val="Standard"/>
            </w:pPr>
            <w:r>
              <w:t>3..4</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D844" w14:textId="77777777" w:rsidR="00DA2EBA" w:rsidRDefault="00954675">
            <w:pPr>
              <w:pStyle w:val="Standard"/>
            </w:pPr>
            <w:r>
              <w:t>3.8</w:t>
            </w:r>
          </w:p>
        </w:tc>
      </w:tr>
      <w:tr w:rsidR="00DA2EBA" w14:paraId="24BFC5F8"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08EBEBC2" w14:textId="77777777" w:rsidR="00DA2EBA" w:rsidRDefault="00954675">
            <w:pPr>
              <w:pStyle w:val="Standard"/>
            </w:pPr>
            <w:r>
              <w:t>Household annual income (</w:t>
            </w:r>
            <w:proofErr w:type="spellStart"/>
            <w:r>
              <w:t>gemhhinc</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5DC02F5E" w14:textId="77777777" w:rsidR="00DA2EBA" w:rsidRDefault="00954675">
            <w:pPr>
              <w:pStyle w:val="Standard"/>
            </w:pPr>
            <w:r>
              <w:t>Upper</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0E60456" w14:textId="77777777" w:rsidR="00DA2EBA" w:rsidRDefault="00954675">
            <w:pPr>
              <w:pStyle w:val="Standard"/>
            </w:pPr>
            <w:r>
              <w:t>44.4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03413342" w14:textId="77777777" w:rsidR="00DA2EBA" w:rsidRDefault="00954675">
            <w:pPr>
              <w:pStyle w:val="Standard"/>
            </w:pPr>
            <w:r>
              <w:t>56.8</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758208C" w14:textId="77777777" w:rsidR="00DA2EBA" w:rsidRDefault="00954675">
            <w:pPr>
              <w:pStyle w:val="Standard"/>
            </w:pPr>
            <w:r>
              <w:t>42.4</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59632" w14:textId="77777777" w:rsidR="00DA2EBA" w:rsidRDefault="00954675">
            <w:pPr>
              <w:pStyle w:val="Standard"/>
            </w:pPr>
            <w:r>
              <w:t>57.3</w:t>
            </w:r>
          </w:p>
        </w:tc>
      </w:tr>
      <w:tr w:rsidR="00DA2EBA" w14:paraId="633D078F"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6C1A91B5" w14:textId="77777777" w:rsidR="00DA2EBA" w:rsidRDefault="00954675">
            <w:pPr>
              <w:pStyle w:val="Standard"/>
            </w:pPr>
            <w:r>
              <w:t>Work status</w:t>
            </w:r>
          </w:p>
          <w:p w14:paraId="5254CC0E" w14:textId="77777777" w:rsidR="00DA2EBA" w:rsidRDefault="00954675">
            <w:pPr>
              <w:pStyle w:val="Standard"/>
            </w:pPr>
            <w:r>
              <w:t>(</w:t>
            </w:r>
            <w:proofErr w:type="spellStart"/>
            <w:r>
              <w:t>gemoccu</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1A25264E" w14:textId="77777777" w:rsidR="00DA2EBA" w:rsidRDefault="00954675">
            <w:pPr>
              <w:pStyle w:val="Standard"/>
            </w:pPr>
            <w:r>
              <w:t>Full or part time</w:t>
            </w:r>
          </w:p>
          <w:p w14:paraId="1E3B436C" w14:textId="77777777" w:rsidR="00DA2EBA" w:rsidRDefault="00954675">
            <w:pPr>
              <w:pStyle w:val="Standard"/>
            </w:pPr>
            <w:r>
              <w:t>Self-employed</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62964BD7" w14:textId="77777777" w:rsidR="00DA2EBA" w:rsidRDefault="00954675">
            <w:pPr>
              <w:pStyle w:val="Standard"/>
            </w:pPr>
            <w:r>
              <w:t>50.5</w:t>
            </w:r>
          </w:p>
          <w:p w14:paraId="3AE86D7E" w14:textId="77777777" w:rsidR="00DA2EBA" w:rsidRDefault="00DA2EBA">
            <w:pPr>
              <w:pStyle w:val="Standard"/>
            </w:pPr>
          </w:p>
          <w:p w14:paraId="01BD5451" w14:textId="77777777" w:rsidR="00DA2EBA" w:rsidRDefault="00954675">
            <w:pPr>
              <w:pStyle w:val="Standard"/>
            </w:pPr>
            <w:r>
              <w:t>22.3</w:t>
            </w:r>
          </w:p>
          <w:p w14:paraId="57585D39" w14:textId="77777777" w:rsidR="00DA2EBA" w:rsidRDefault="00DA2EBA">
            <w:pPr>
              <w:pStyle w:val="Standard"/>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3FD3D95" w14:textId="77777777" w:rsidR="00DA2EBA" w:rsidRDefault="00954675">
            <w:pPr>
              <w:pStyle w:val="Standard"/>
            </w:pPr>
            <w:r>
              <w:t>46.1</w:t>
            </w:r>
          </w:p>
          <w:p w14:paraId="553060DC" w14:textId="77777777" w:rsidR="00DA2EBA" w:rsidRDefault="00DA2EBA">
            <w:pPr>
              <w:pStyle w:val="Standard"/>
            </w:pPr>
          </w:p>
          <w:p w14:paraId="3C00A8C5" w14:textId="77777777" w:rsidR="00DA2EBA" w:rsidRDefault="00954675">
            <w:pPr>
              <w:pStyle w:val="Standard"/>
            </w:pPr>
            <w:r>
              <w:t>30.0</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00576709" w14:textId="77777777" w:rsidR="00DA2EBA" w:rsidRDefault="00DA2EBA">
            <w:pPr>
              <w:pStyle w:val="Standard"/>
              <w:snapToGrid w:val="0"/>
            </w:pPr>
          </w:p>
          <w:p w14:paraId="3418731A" w14:textId="77777777" w:rsidR="00DA2EBA" w:rsidRDefault="00DA2EBA">
            <w:pPr>
              <w:pStyle w:val="Standard"/>
            </w:pPr>
          </w:p>
          <w:p w14:paraId="29047414" w14:textId="77777777" w:rsidR="00DA2EBA" w:rsidRDefault="00954675">
            <w:pPr>
              <w:pStyle w:val="Standard"/>
            </w:pPr>
            <w:r>
              <w:t>41.1</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5FE01" w14:textId="77777777" w:rsidR="00DA2EBA" w:rsidRDefault="00DA2EBA">
            <w:pPr>
              <w:pStyle w:val="Standard"/>
              <w:snapToGrid w:val="0"/>
            </w:pPr>
          </w:p>
          <w:p w14:paraId="544E44ED" w14:textId="77777777" w:rsidR="00DA2EBA" w:rsidRDefault="00DA2EBA">
            <w:pPr>
              <w:pStyle w:val="Standard"/>
            </w:pPr>
          </w:p>
          <w:p w14:paraId="59B72CC2" w14:textId="77777777" w:rsidR="00DA2EBA" w:rsidRDefault="00954675">
            <w:pPr>
              <w:pStyle w:val="Standard"/>
            </w:pPr>
            <w:r>
              <w:t>62.2</w:t>
            </w:r>
          </w:p>
        </w:tc>
      </w:tr>
      <w:tr w:rsidR="00DA2EBA" w14:paraId="73DF4BB5"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3757E72B" w14:textId="77777777" w:rsidR="00DA2EBA" w:rsidRDefault="00954675">
            <w:pPr>
              <w:pStyle w:val="Standard"/>
            </w:pPr>
            <w:r>
              <w:t>Know an entrepreneur</w:t>
            </w:r>
          </w:p>
          <w:p w14:paraId="424C3DE1" w14:textId="77777777" w:rsidR="00DA2EBA" w:rsidRDefault="00954675">
            <w:pPr>
              <w:pStyle w:val="Standard"/>
            </w:pPr>
            <w:r>
              <w:t>(</w:t>
            </w:r>
            <w:proofErr w:type="spellStart"/>
            <w:r>
              <w:t>knowent</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01EEB1BD" w14:textId="77777777" w:rsidR="00DA2EBA" w:rsidRDefault="00954675">
            <w:pPr>
              <w:pStyle w:val="Standard"/>
            </w:pPr>
            <w:r>
              <w:t>Yes</w:t>
            </w:r>
          </w:p>
          <w:p w14:paraId="3D2560B3" w14:textId="77777777" w:rsidR="00DA2EBA" w:rsidRDefault="00DA2EBA">
            <w:pPr>
              <w:pStyle w:val="Standard"/>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5DFB7FFB" w14:textId="77777777" w:rsidR="00DA2EBA" w:rsidRDefault="00DA2EBA">
            <w:pPr>
              <w:pStyle w:val="Standard"/>
              <w:snapToGrid w:val="0"/>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4699F92" w14:textId="77777777" w:rsidR="00DA2EBA" w:rsidRDefault="00DA2EBA">
            <w:pPr>
              <w:pStyle w:val="Standard"/>
              <w:snapToGrid w:val="0"/>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31B6048" w14:textId="77777777" w:rsidR="00DA2EBA" w:rsidRDefault="00954675">
            <w:pPr>
              <w:pStyle w:val="Standard"/>
            </w:pPr>
            <w:r>
              <w:t>25.7</w:t>
            </w:r>
          </w:p>
          <w:p w14:paraId="3C49857F" w14:textId="77777777" w:rsidR="00DA2EBA" w:rsidRDefault="00DA2EBA">
            <w:pPr>
              <w:pStyle w:val="Standard"/>
            </w:pP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31CB8" w14:textId="77777777" w:rsidR="00DA2EBA" w:rsidRDefault="00954675">
            <w:pPr>
              <w:pStyle w:val="Standard"/>
            </w:pPr>
            <w:r>
              <w:t>74.3</w:t>
            </w:r>
          </w:p>
          <w:p w14:paraId="05C1B8E8" w14:textId="77777777" w:rsidR="00DA2EBA" w:rsidRDefault="00DA2EBA">
            <w:pPr>
              <w:pStyle w:val="Standard"/>
            </w:pPr>
          </w:p>
        </w:tc>
      </w:tr>
      <w:tr w:rsidR="00DA2EBA" w14:paraId="3A021479"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58685E21" w14:textId="77777777" w:rsidR="00DA2EBA" w:rsidRDefault="00954675">
            <w:pPr>
              <w:pStyle w:val="Standard"/>
            </w:pPr>
            <w:r>
              <w:t>Have a knowledge to start a business</w:t>
            </w:r>
          </w:p>
          <w:p w14:paraId="36F01019" w14:textId="77777777" w:rsidR="00DA2EBA" w:rsidRDefault="00954675">
            <w:pPr>
              <w:pStyle w:val="Standard"/>
            </w:pPr>
            <w:r>
              <w:t>(</w:t>
            </w:r>
            <w:proofErr w:type="spellStart"/>
            <w:r>
              <w:t>suskill</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32A66F71" w14:textId="77777777" w:rsidR="00DA2EBA" w:rsidRDefault="00954675">
            <w:pPr>
              <w:pStyle w:val="Standard"/>
            </w:pPr>
            <w:r>
              <w:t>Yes</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360E0C28" w14:textId="77777777" w:rsidR="00DA2EBA" w:rsidRDefault="00DA2EBA">
            <w:pPr>
              <w:pStyle w:val="Standard"/>
              <w:snapToGrid w:val="0"/>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53F526A8" w14:textId="77777777" w:rsidR="00DA2EBA" w:rsidRDefault="00DA2EBA">
            <w:pPr>
              <w:pStyle w:val="Standard"/>
              <w:snapToGrid w:val="0"/>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ED8E9D9" w14:textId="77777777" w:rsidR="00DA2EBA" w:rsidRDefault="00954675">
            <w:pPr>
              <w:pStyle w:val="Standard"/>
            </w:pPr>
            <w:r>
              <w:t>84.9</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01C78" w14:textId="77777777" w:rsidR="00DA2EBA" w:rsidRDefault="00954675">
            <w:pPr>
              <w:pStyle w:val="Standard"/>
            </w:pPr>
            <w:r>
              <w:t>99.3</w:t>
            </w:r>
          </w:p>
          <w:p w14:paraId="4DA12480" w14:textId="77777777" w:rsidR="00DA2EBA" w:rsidRDefault="00DA2EBA">
            <w:pPr>
              <w:pStyle w:val="Standard"/>
            </w:pPr>
          </w:p>
        </w:tc>
      </w:tr>
      <w:tr w:rsidR="00DA2EBA" w14:paraId="681C4570"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7CD834DA" w14:textId="77777777" w:rsidR="00DA2EBA" w:rsidRDefault="00954675">
            <w:pPr>
              <w:pStyle w:val="Standard"/>
            </w:pPr>
            <w:r>
              <w:t>High societal status</w:t>
            </w:r>
          </w:p>
          <w:p w14:paraId="0D7099AB" w14:textId="77777777" w:rsidR="00DA2EBA" w:rsidRDefault="00954675">
            <w:pPr>
              <w:pStyle w:val="Standard"/>
            </w:pPr>
            <w:r>
              <w:t>(</w:t>
            </w:r>
            <w:proofErr w:type="spellStart"/>
            <w:r>
              <w:t>nbstatus</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33C3DC03" w14:textId="77777777" w:rsidR="00DA2EBA" w:rsidRDefault="00954675">
            <w:pPr>
              <w:pStyle w:val="Standard"/>
            </w:pPr>
            <w:r>
              <w:t>No</w:t>
            </w:r>
          </w:p>
          <w:p w14:paraId="7BDC1CFA" w14:textId="77777777" w:rsidR="00DA2EBA" w:rsidRDefault="00DA2EBA">
            <w:pPr>
              <w:pStyle w:val="Standard"/>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4650A45F" w14:textId="77777777" w:rsidR="00DA2EBA" w:rsidRDefault="00DA2EBA">
            <w:pPr>
              <w:pStyle w:val="Standard"/>
              <w:snapToGrid w:val="0"/>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EBEAC9A" w14:textId="77777777" w:rsidR="00DA2EBA" w:rsidRDefault="00DA2EBA">
            <w:pPr>
              <w:pStyle w:val="Standard"/>
              <w:snapToGrid w:val="0"/>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3F04C7E" w14:textId="77777777" w:rsidR="00DA2EBA" w:rsidRDefault="00954675">
            <w:pPr>
              <w:pStyle w:val="Standard"/>
            </w:pPr>
            <w:r>
              <w:t>67.2</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32843" w14:textId="77777777" w:rsidR="00DA2EBA" w:rsidRDefault="00954675">
            <w:pPr>
              <w:pStyle w:val="Standard"/>
            </w:pPr>
            <w:r>
              <w:t>52.2</w:t>
            </w:r>
          </w:p>
        </w:tc>
      </w:tr>
      <w:tr w:rsidR="00DA2EBA" w14:paraId="6F36986B"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1FA0D53F" w14:textId="77777777" w:rsidR="00DA2EBA" w:rsidRDefault="00954675">
            <w:pPr>
              <w:pStyle w:val="Standard"/>
            </w:pPr>
            <w:r>
              <w:t>Reason to be involved in the business</w:t>
            </w:r>
          </w:p>
          <w:p w14:paraId="78219984" w14:textId="77777777" w:rsidR="00DA2EBA" w:rsidRDefault="00954675">
            <w:pPr>
              <w:pStyle w:val="Standard"/>
            </w:pPr>
            <w:r>
              <w:t>(</w:t>
            </w:r>
            <w:proofErr w:type="spellStart"/>
            <w:r>
              <w:t>Sureason</w:t>
            </w:r>
            <w:proofErr w:type="spellEnd"/>
            <w:r>
              <w:t>/</w:t>
            </w:r>
            <w:proofErr w:type="spellStart"/>
            <w:r>
              <w:t>Omreason</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3C0B4FAB" w14:textId="77777777" w:rsidR="00DA2EBA" w:rsidRDefault="00954675">
            <w:pPr>
              <w:pStyle w:val="Standard"/>
            </w:pPr>
            <w:r>
              <w:t>Take the advantage of opportunity</w:t>
            </w:r>
          </w:p>
          <w:p w14:paraId="18FC308F" w14:textId="77777777" w:rsidR="00DA2EBA" w:rsidRDefault="00954675">
            <w:pPr>
              <w:pStyle w:val="Standard"/>
            </w:pPr>
            <w:r>
              <w:t>No better choice for work</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DDFA4D5" w14:textId="77777777" w:rsidR="00DA2EBA" w:rsidRDefault="00954675">
            <w:pPr>
              <w:pStyle w:val="Standard"/>
            </w:pPr>
            <w:r>
              <w:t>40.4</w:t>
            </w:r>
          </w:p>
          <w:p w14:paraId="27C352C7" w14:textId="77777777" w:rsidR="00DA2EBA" w:rsidRDefault="00DA2EBA">
            <w:pPr>
              <w:pStyle w:val="Standard"/>
            </w:pPr>
          </w:p>
          <w:p w14:paraId="0B4B5624" w14:textId="77777777" w:rsidR="00DA2EBA" w:rsidRDefault="00DA2EBA">
            <w:pPr>
              <w:pStyle w:val="Standard"/>
            </w:pPr>
          </w:p>
          <w:p w14:paraId="64345F3E" w14:textId="77777777" w:rsidR="00DA2EBA" w:rsidRDefault="00DA2EBA">
            <w:pPr>
              <w:pStyle w:val="Standard"/>
            </w:pPr>
          </w:p>
          <w:p w14:paraId="4836C841" w14:textId="77777777" w:rsidR="00DA2EBA" w:rsidRDefault="00954675">
            <w:pPr>
              <w:pStyle w:val="Standard"/>
            </w:pPr>
            <w:r>
              <w:t>42.9</w:t>
            </w:r>
          </w:p>
          <w:p w14:paraId="78AD53AE" w14:textId="77777777" w:rsidR="00DA2EBA" w:rsidRDefault="00DA2EBA">
            <w:pPr>
              <w:pStyle w:val="Standard"/>
            </w:pPr>
          </w:p>
          <w:p w14:paraId="2C7033E5" w14:textId="77777777" w:rsidR="00DA2EBA" w:rsidRDefault="00DA2EBA">
            <w:pPr>
              <w:pStyle w:val="Standard"/>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6783B16E" w14:textId="77777777" w:rsidR="00DA2EBA" w:rsidRDefault="00954675">
            <w:pPr>
              <w:pStyle w:val="Standard"/>
            </w:pPr>
            <w:r>
              <w:t>54.1</w:t>
            </w:r>
          </w:p>
          <w:p w14:paraId="423AAF9D" w14:textId="77777777" w:rsidR="00DA2EBA" w:rsidRDefault="00DA2EBA">
            <w:pPr>
              <w:pStyle w:val="Standard"/>
            </w:pPr>
          </w:p>
          <w:p w14:paraId="606FEE07" w14:textId="77777777" w:rsidR="00DA2EBA" w:rsidRDefault="00DA2EBA">
            <w:pPr>
              <w:pStyle w:val="Standard"/>
            </w:pPr>
          </w:p>
          <w:p w14:paraId="410B7422" w14:textId="77777777" w:rsidR="00DA2EBA" w:rsidRDefault="00DA2EBA">
            <w:pPr>
              <w:pStyle w:val="Standard"/>
            </w:pPr>
          </w:p>
          <w:p w14:paraId="6F732446" w14:textId="77777777" w:rsidR="00DA2EBA" w:rsidRDefault="00954675">
            <w:pPr>
              <w:pStyle w:val="Standard"/>
            </w:pPr>
            <w:r>
              <w:t>32.1</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2F438F29" w14:textId="77777777" w:rsidR="00DA2EBA" w:rsidRDefault="00DA2EBA">
            <w:pPr>
              <w:pStyle w:val="Standard"/>
              <w:snapToGrid w:val="0"/>
            </w:pP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7E9F1" w14:textId="77777777" w:rsidR="00DA2EBA" w:rsidRDefault="00DA2EBA">
            <w:pPr>
              <w:pStyle w:val="Standard"/>
              <w:snapToGrid w:val="0"/>
            </w:pPr>
          </w:p>
        </w:tc>
      </w:tr>
      <w:tr w:rsidR="00DA2EBA" w14:paraId="5DF4AC2F"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1C8220DB" w14:textId="77777777" w:rsidR="00DA2EBA" w:rsidRDefault="00954675">
            <w:pPr>
              <w:pStyle w:val="Standard"/>
            </w:pPr>
            <w:r>
              <w:t>Number of employees</w:t>
            </w:r>
          </w:p>
          <w:p w14:paraId="47333F42" w14:textId="77777777" w:rsidR="00DA2EBA" w:rsidRDefault="00954675">
            <w:pPr>
              <w:pStyle w:val="Standard"/>
            </w:pPr>
            <w:r>
              <w:t>(</w:t>
            </w:r>
            <w:proofErr w:type="spellStart"/>
            <w:r>
              <w:t>Sunowjob</w:t>
            </w:r>
            <w:proofErr w:type="spellEnd"/>
            <w:r>
              <w:t>/</w:t>
            </w:r>
            <w:proofErr w:type="spellStart"/>
            <w:r>
              <w:t>Omnowjob</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140EAEAE" w14:textId="77777777" w:rsidR="00DA2EBA" w:rsidRDefault="00954675">
            <w:pPr>
              <w:pStyle w:val="Standard"/>
            </w:pPr>
            <w:r>
              <w:t>Average number</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12500BAD" w14:textId="77777777" w:rsidR="00DA2EBA" w:rsidRDefault="00DA2EBA">
            <w:pPr>
              <w:pStyle w:val="Standard"/>
              <w:snapToGrid w:val="0"/>
            </w:pP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23DCA3BF" w14:textId="77777777" w:rsidR="00DA2EBA" w:rsidRDefault="00DA2EBA">
            <w:pPr>
              <w:pStyle w:val="Standard"/>
              <w:snapToGrid w:val="0"/>
            </w:pP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62829D31" w14:textId="77777777" w:rsidR="00DA2EBA" w:rsidRDefault="00954675">
            <w:pPr>
              <w:pStyle w:val="Standard"/>
            </w:pPr>
            <w:r>
              <w:t>3.1</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55397" w14:textId="77777777" w:rsidR="00DA2EBA" w:rsidRDefault="00954675">
            <w:pPr>
              <w:pStyle w:val="Standard"/>
            </w:pPr>
            <w:r>
              <w:t>13.9</w:t>
            </w:r>
          </w:p>
        </w:tc>
      </w:tr>
      <w:tr w:rsidR="00DA2EBA" w14:paraId="1EBF2871"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0E7E693C" w14:textId="77777777" w:rsidR="00DA2EBA" w:rsidRDefault="00954675">
            <w:pPr>
              <w:pStyle w:val="Standard"/>
            </w:pPr>
            <w:r>
              <w:t>Export orientation</w:t>
            </w:r>
          </w:p>
          <w:p w14:paraId="2297D454" w14:textId="77777777" w:rsidR="00DA2EBA" w:rsidRDefault="00954675">
            <w:pPr>
              <w:pStyle w:val="Standard"/>
            </w:pPr>
            <w:r>
              <w:t>(</w:t>
            </w:r>
            <w:proofErr w:type="spellStart"/>
            <w:r>
              <w:t>Sureason</w:t>
            </w:r>
            <w:proofErr w:type="spellEnd"/>
            <w:r>
              <w:t>/</w:t>
            </w:r>
            <w:proofErr w:type="spellStart"/>
            <w:r>
              <w:t>Omreason</w:t>
            </w:r>
            <w:proofErr w:type="spellEnd"/>
            <w:r>
              <w:t>)</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35B95077" w14:textId="77777777" w:rsidR="00DA2EBA" w:rsidRDefault="00954675">
            <w:pPr>
              <w:pStyle w:val="Standard"/>
            </w:pPr>
            <w:r>
              <w:t>0%</w:t>
            </w:r>
          </w:p>
          <w:p w14:paraId="2150B6AE" w14:textId="77777777" w:rsidR="00DA2EBA" w:rsidRDefault="00954675">
            <w:pPr>
              <w:pStyle w:val="Standard"/>
            </w:pPr>
            <w:r>
              <w:t>26-75%</w:t>
            </w:r>
          </w:p>
          <w:p w14:paraId="307CF5B2" w14:textId="77777777" w:rsidR="00DA2EBA" w:rsidRDefault="00954675">
            <w:pPr>
              <w:pStyle w:val="Standard"/>
            </w:pPr>
            <w:r>
              <w:t>75% +</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44EA8841" w14:textId="77777777" w:rsidR="00DA2EBA" w:rsidRDefault="00954675">
            <w:pPr>
              <w:pStyle w:val="Standard"/>
            </w:pPr>
            <w:r>
              <w:t>32.6</w:t>
            </w:r>
          </w:p>
          <w:p w14:paraId="7479F03D" w14:textId="77777777" w:rsidR="00DA2EBA" w:rsidRDefault="00954675">
            <w:pPr>
              <w:pStyle w:val="Standard"/>
            </w:pPr>
            <w:r>
              <w:t>11.8</w:t>
            </w:r>
          </w:p>
          <w:p w14:paraId="05025112" w14:textId="77777777" w:rsidR="00DA2EBA" w:rsidRDefault="00954675">
            <w:pPr>
              <w:pStyle w:val="Standard"/>
            </w:pPr>
            <w:r>
              <w:t>11.5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44ECCB39" w14:textId="77777777" w:rsidR="00DA2EBA" w:rsidRDefault="00954675">
            <w:pPr>
              <w:pStyle w:val="Standard"/>
            </w:pPr>
            <w:r>
              <w:t>30.7</w:t>
            </w:r>
          </w:p>
          <w:p w14:paraId="4B3D1F93" w14:textId="77777777" w:rsidR="00DA2EBA" w:rsidRDefault="00954675">
            <w:pPr>
              <w:pStyle w:val="Standard"/>
            </w:pPr>
            <w:r>
              <w:t>22.9</w:t>
            </w:r>
          </w:p>
          <w:p w14:paraId="02F12A64" w14:textId="77777777" w:rsidR="00DA2EBA" w:rsidRDefault="00954675">
            <w:pPr>
              <w:pStyle w:val="Standard"/>
            </w:pPr>
            <w:r>
              <w:t>16.1</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8F3E596" w14:textId="77777777" w:rsidR="00DA2EBA" w:rsidRDefault="00DA2EBA">
            <w:pPr>
              <w:pStyle w:val="Standard"/>
              <w:snapToGrid w:val="0"/>
            </w:pP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BB297" w14:textId="77777777" w:rsidR="00DA2EBA" w:rsidRDefault="00DA2EBA">
            <w:pPr>
              <w:pStyle w:val="Standard"/>
              <w:snapToGrid w:val="0"/>
            </w:pPr>
          </w:p>
        </w:tc>
      </w:tr>
      <w:tr w:rsidR="00DA2EBA" w14:paraId="69DC0442" w14:textId="77777777">
        <w:tc>
          <w:tcPr>
            <w:tcW w:w="2497" w:type="dxa"/>
            <w:tcBorders>
              <w:top w:val="single" w:sz="4" w:space="0" w:color="000000"/>
              <w:left w:val="single" w:sz="4" w:space="0" w:color="000000"/>
              <w:bottom w:val="single" w:sz="4" w:space="0" w:color="000000"/>
            </w:tcBorders>
            <w:tcMar>
              <w:top w:w="0" w:type="dxa"/>
              <w:left w:w="108" w:type="dxa"/>
              <w:bottom w:w="0" w:type="dxa"/>
              <w:right w:w="108" w:type="dxa"/>
            </w:tcMar>
          </w:tcPr>
          <w:p w14:paraId="267F4BDF" w14:textId="77777777" w:rsidR="00DA2EBA" w:rsidRDefault="00954675">
            <w:pPr>
              <w:pStyle w:val="Standard"/>
            </w:pPr>
            <w:r>
              <w:t>New jobs in 5 years</w:t>
            </w:r>
          </w:p>
          <w:p w14:paraId="7C8E7529" w14:textId="77777777" w:rsidR="00DA2EBA" w:rsidRDefault="00954675">
            <w:pPr>
              <w:pStyle w:val="Standard"/>
            </w:pPr>
            <w:r>
              <w:t>(Suyr5job/omxt5job)</w:t>
            </w:r>
          </w:p>
          <w:p w14:paraId="0031AD38" w14:textId="77777777" w:rsidR="00DA2EBA" w:rsidRDefault="00DA2EBA">
            <w:pPr>
              <w:pStyle w:val="Standard"/>
            </w:pP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14:paraId="0CCEF29F" w14:textId="77777777" w:rsidR="00DA2EBA" w:rsidRDefault="00954675">
            <w:pPr>
              <w:pStyle w:val="Standard"/>
            </w:pPr>
            <w:r>
              <w:t>Average number</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7A3E76DB" w14:textId="77777777" w:rsidR="00DA2EBA" w:rsidRDefault="00954675">
            <w:pPr>
              <w:pStyle w:val="Standard"/>
            </w:pPr>
            <w:r>
              <w:t>12.3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tcPr>
          <w:p w14:paraId="4962A782" w14:textId="77777777" w:rsidR="00DA2EBA" w:rsidRDefault="00954675">
            <w:pPr>
              <w:pStyle w:val="Standard"/>
            </w:pPr>
            <w:r>
              <w:t>34.8</w:t>
            </w:r>
          </w:p>
        </w:tc>
        <w:tc>
          <w:tcPr>
            <w:tcW w:w="1287" w:type="dxa"/>
            <w:tcBorders>
              <w:top w:val="single" w:sz="4" w:space="0" w:color="000000"/>
              <w:left w:val="single" w:sz="4" w:space="0" w:color="000000"/>
              <w:bottom w:val="single" w:sz="4" w:space="0" w:color="000000"/>
            </w:tcBorders>
            <w:tcMar>
              <w:top w:w="0" w:type="dxa"/>
              <w:left w:w="108" w:type="dxa"/>
              <w:bottom w:w="0" w:type="dxa"/>
              <w:right w:w="108" w:type="dxa"/>
            </w:tcMar>
          </w:tcPr>
          <w:p w14:paraId="68C10FCC" w14:textId="77777777" w:rsidR="00DA2EBA" w:rsidRDefault="00954675">
            <w:pPr>
              <w:pStyle w:val="Standard"/>
            </w:pPr>
            <w:r>
              <w:t>4.8</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802B0" w14:textId="77777777" w:rsidR="00DA2EBA" w:rsidRDefault="00954675">
            <w:pPr>
              <w:pStyle w:val="Standard"/>
            </w:pPr>
            <w:r>
              <w:t>20.1</w:t>
            </w:r>
          </w:p>
        </w:tc>
      </w:tr>
    </w:tbl>
    <w:p w14:paraId="389C4E84" w14:textId="77777777" w:rsidR="00DA2EBA" w:rsidRDefault="00DA2EBA">
      <w:pPr>
        <w:pStyle w:val="Standard"/>
      </w:pPr>
    </w:p>
    <w:p w14:paraId="5F7CDF10" w14:textId="77777777" w:rsidR="00DA2EBA" w:rsidRDefault="00DA2EBA">
      <w:pPr>
        <w:pStyle w:val="Standard"/>
      </w:pPr>
    </w:p>
    <w:p w14:paraId="54866318" w14:textId="77777777" w:rsidR="00DA2EBA" w:rsidRDefault="00DA2EBA">
      <w:pPr>
        <w:pStyle w:val="Standard"/>
      </w:pPr>
    </w:p>
    <w:p w14:paraId="3EE6B84D" w14:textId="77777777" w:rsidR="00DC23AD" w:rsidRDefault="00DC23AD">
      <w:pPr>
        <w:pStyle w:val="Standard"/>
      </w:pPr>
    </w:p>
    <w:p w14:paraId="34393E96" w14:textId="77777777" w:rsidR="00DC23AD" w:rsidRDefault="00DC23AD">
      <w:pPr>
        <w:pStyle w:val="Standard"/>
      </w:pPr>
    </w:p>
    <w:p w14:paraId="42947A58" w14:textId="77777777" w:rsidR="00DA2EBA" w:rsidRDefault="00DA2EBA">
      <w:pPr>
        <w:pStyle w:val="Standard"/>
      </w:pPr>
    </w:p>
    <w:p w14:paraId="552647A7" w14:textId="77777777" w:rsidR="00DA2EBA" w:rsidRDefault="00DA2EBA">
      <w:pPr>
        <w:pStyle w:val="Standard"/>
        <w:rPr>
          <w:shd w:val="clear" w:color="auto" w:fill="00FFFF"/>
          <w:lang w:val="da-DK"/>
        </w:rPr>
      </w:pPr>
    </w:p>
    <w:p w14:paraId="60137819" w14:textId="1C715D69" w:rsidR="00DA2EBA" w:rsidRDefault="00954675">
      <w:pPr>
        <w:pStyle w:val="Standard"/>
      </w:pPr>
      <w:r>
        <w:lastRenderedPageBreak/>
        <w:t>Table 3a</w:t>
      </w:r>
      <w:r w:rsidR="004A023B">
        <w:t xml:space="preserve"> - </w:t>
      </w:r>
      <w:r>
        <w:t>Significant differentiators of innovative women and non-innovative women, across the development phases of businesses</w:t>
      </w:r>
    </w:p>
    <w:p w14:paraId="65F33D6F" w14:textId="77777777" w:rsidR="00DA2EBA" w:rsidRDefault="00DA2EBA">
      <w:pPr>
        <w:pStyle w:val="Standard"/>
        <w:rPr>
          <w:shd w:val="clear" w:color="auto" w:fill="00FFFF"/>
        </w:rPr>
      </w:pPr>
    </w:p>
    <w:tbl>
      <w:tblPr>
        <w:tblW w:w="8866" w:type="dxa"/>
        <w:tblInd w:w="-113" w:type="dxa"/>
        <w:tblLayout w:type="fixed"/>
        <w:tblCellMar>
          <w:left w:w="10" w:type="dxa"/>
          <w:right w:w="10" w:type="dxa"/>
        </w:tblCellMar>
        <w:tblLook w:val="0000" w:firstRow="0" w:lastRow="0" w:firstColumn="0" w:lastColumn="0" w:noHBand="0" w:noVBand="0"/>
      </w:tblPr>
      <w:tblGrid>
        <w:gridCol w:w="2658"/>
        <w:gridCol w:w="2403"/>
        <w:gridCol w:w="1798"/>
        <w:gridCol w:w="2007"/>
      </w:tblGrid>
      <w:tr w:rsidR="00DA2EBA" w14:paraId="3E8E14BC" w14:textId="77777777">
        <w:tc>
          <w:tcPr>
            <w:tcW w:w="50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F88A9CF" w14:textId="77777777" w:rsidR="00DA2EBA" w:rsidRDefault="00DA2EBA">
            <w:pPr>
              <w:pStyle w:val="Standard"/>
              <w:snapToGrid w:val="0"/>
            </w:pPr>
          </w:p>
          <w:p w14:paraId="78E745E9" w14:textId="77777777" w:rsidR="00DA2EBA" w:rsidRDefault="00954675">
            <w:pPr>
              <w:pStyle w:val="Standard"/>
            </w:pPr>
            <w:r>
              <w:t>Variable</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5B71E212" w14:textId="77777777" w:rsidR="00DA2EBA" w:rsidRDefault="00954675">
            <w:pPr>
              <w:pStyle w:val="Standard"/>
            </w:pPr>
            <w:r>
              <w:t>Early stage (less than 42 month old ventures)</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AB211" w14:textId="77777777" w:rsidR="00DA2EBA" w:rsidRDefault="00954675">
            <w:pPr>
              <w:pStyle w:val="Standard"/>
            </w:pPr>
            <w:r>
              <w:t>Established ventures (more than 42 months old ventures)</w:t>
            </w:r>
          </w:p>
        </w:tc>
      </w:tr>
      <w:tr w:rsidR="00DA2EBA" w14:paraId="69BB6C0A"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E52FA" w14:textId="77777777" w:rsidR="00DA2EBA" w:rsidRDefault="00954675">
            <w:pPr>
              <w:pStyle w:val="Standard"/>
            </w:pPr>
            <w:r>
              <w:t>Personal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7F82231F" w14:textId="77777777" w:rsidR="00DA2EBA" w:rsidRDefault="00954675">
            <w:pPr>
              <w:pStyle w:val="Standard"/>
            </w:pPr>
            <w:r>
              <w:t>Age</w:t>
            </w:r>
          </w:p>
          <w:p w14:paraId="3E8A6874" w14:textId="77777777" w:rsidR="00DA2EBA" w:rsidRDefault="00954675">
            <w:pPr>
              <w:pStyle w:val="Standard"/>
            </w:pPr>
            <w:proofErr w:type="spellStart"/>
            <w:r>
              <w:t>Hhsize</w:t>
            </w:r>
            <w:proofErr w:type="spellEnd"/>
          </w:p>
          <w:p w14:paraId="5ED5FE49" w14:textId="77777777" w:rsidR="00DA2EBA" w:rsidRDefault="00954675">
            <w:pPr>
              <w:pStyle w:val="Standard"/>
            </w:pPr>
            <w:r>
              <w:t>Gemwork3</w:t>
            </w:r>
          </w:p>
          <w:p w14:paraId="52890FAF" w14:textId="77777777" w:rsidR="00DA2EBA" w:rsidRDefault="00954675">
            <w:pPr>
              <w:pStyle w:val="Standard"/>
            </w:pPr>
            <w:proofErr w:type="spellStart"/>
            <w:r>
              <w:t>Gemhhinc</w:t>
            </w:r>
            <w:proofErr w:type="spellEnd"/>
          </w:p>
          <w:p w14:paraId="6F2B8C41" w14:textId="77777777" w:rsidR="00DA2EBA" w:rsidRDefault="00954675">
            <w:pPr>
              <w:pStyle w:val="Standard"/>
            </w:pPr>
            <w:proofErr w:type="spellStart"/>
            <w:r>
              <w:t>Gemoccu</w:t>
            </w:r>
            <w:proofErr w:type="spellEnd"/>
          </w:p>
          <w:p w14:paraId="74B09817" w14:textId="77777777" w:rsidR="00DA2EBA" w:rsidRDefault="00954675">
            <w:pPr>
              <w:pStyle w:val="Standard"/>
            </w:pPr>
            <w:proofErr w:type="spellStart"/>
            <w:r>
              <w:t>Gemeduc</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35C79B93" w14:textId="77777777" w:rsidR="00DA2EBA" w:rsidRDefault="00DA2EBA">
            <w:pPr>
              <w:pStyle w:val="Standard"/>
              <w:snapToGrid w:val="0"/>
            </w:pP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81B90" w14:textId="77777777" w:rsidR="00DA2EBA" w:rsidRDefault="00DA2EBA">
            <w:pPr>
              <w:pStyle w:val="Standard"/>
              <w:snapToGrid w:val="0"/>
            </w:pPr>
          </w:p>
          <w:p w14:paraId="5D362FE3" w14:textId="77777777" w:rsidR="00DA2EBA" w:rsidRDefault="00954675">
            <w:pPr>
              <w:pStyle w:val="Standard"/>
            </w:pPr>
            <w:r>
              <w:t>*</w:t>
            </w:r>
          </w:p>
          <w:p w14:paraId="02D809BC" w14:textId="77777777" w:rsidR="00DA2EBA" w:rsidRDefault="00DA2EBA">
            <w:pPr>
              <w:pStyle w:val="Standard"/>
            </w:pPr>
          </w:p>
          <w:p w14:paraId="34FA24D9" w14:textId="77777777" w:rsidR="00DA2EBA" w:rsidRDefault="00DA2EBA">
            <w:pPr>
              <w:pStyle w:val="Standard"/>
            </w:pPr>
          </w:p>
          <w:p w14:paraId="7B647179" w14:textId="77777777" w:rsidR="00DA2EBA" w:rsidRDefault="00954675">
            <w:pPr>
              <w:pStyle w:val="Standard"/>
            </w:pPr>
            <w:r>
              <w:t>*</w:t>
            </w:r>
          </w:p>
          <w:p w14:paraId="57621B3A" w14:textId="77777777" w:rsidR="00DA2EBA" w:rsidRDefault="00954675">
            <w:pPr>
              <w:pStyle w:val="Standard"/>
            </w:pPr>
            <w:r>
              <w:t>*</w:t>
            </w:r>
          </w:p>
        </w:tc>
      </w:tr>
      <w:tr w:rsidR="00DA2EBA" w14:paraId="6308A80A"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562CB205" w14:textId="77777777" w:rsidR="00DA2EBA" w:rsidRDefault="00954675">
            <w:pPr>
              <w:pStyle w:val="Standard"/>
            </w:pPr>
            <w:r>
              <w:t>Personal attributes and social values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0BB6435C" w14:textId="77777777" w:rsidR="00DA2EBA" w:rsidRDefault="00954675">
            <w:pPr>
              <w:pStyle w:val="Standard"/>
            </w:pPr>
            <w:proofErr w:type="spellStart"/>
            <w:r>
              <w:t>Knowent</w:t>
            </w:r>
            <w:proofErr w:type="spellEnd"/>
          </w:p>
          <w:p w14:paraId="6A42D638" w14:textId="77777777" w:rsidR="00DA2EBA" w:rsidRDefault="00954675">
            <w:pPr>
              <w:pStyle w:val="Standard"/>
            </w:pPr>
            <w:proofErr w:type="spellStart"/>
            <w:r>
              <w:t>Opport</w:t>
            </w:r>
            <w:proofErr w:type="spellEnd"/>
          </w:p>
          <w:p w14:paraId="21210C38" w14:textId="77777777" w:rsidR="00DA2EBA" w:rsidRDefault="00954675">
            <w:pPr>
              <w:pStyle w:val="Standard"/>
            </w:pPr>
            <w:proofErr w:type="spellStart"/>
            <w:r>
              <w:t>Suskill</w:t>
            </w:r>
            <w:proofErr w:type="spellEnd"/>
          </w:p>
          <w:p w14:paraId="0BDE8D13" w14:textId="77777777" w:rsidR="00DA2EBA" w:rsidRDefault="00954675">
            <w:pPr>
              <w:pStyle w:val="Standard"/>
            </w:pPr>
            <w:proofErr w:type="spellStart"/>
            <w:r>
              <w:t>Fearfail</w:t>
            </w:r>
            <w:proofErr w:type="spellEnd"/>
          </w:p>
          <w:p w14:paraId="73D6C560" w14:textId="77777777" w:rsidR="00DA2EBA" w:rsidRDefault="00954675">
            <w:pPr>
              <w:pStyle w:val="Standard"/>
            </w:pPr>
            <w:proofErr w:type="spellStart"/>
            <w:r>
              <w:t>Futsup</w:t>
            </w:r>
            <w:proofErr w:type="spellEnd"/>
          </w:p>
          <w:p w14:paraId="115EEBEA" w14:textId="77777777" w:rsidR="00DA2EBA" w:rsidRDefault="00954675">
            <w:pPr>
              <w:pStyle w:val="Standard"/>
            </w:pPr>
            <w:proofErr w:type="spellStart"/>
            <w:r>
              <w:t>Nbgoodc</w:t>
            </w:r>
            <w:proofErr w:type="spellEnd"/>
          </w:p>
          <w:p w14:paraId="018D2330" w14:textId="77777777" w:rsidR="00DA2EBA" w:rsidRDefault="00954675">
            <w:pPr>
              <w:pStyle w:val="Standard"/>
            </w:pPr>
            <w:proofErr w:type="spellStart"/>
            <w:r>
              <w:t>Nbstatus</w:t>
            </w:r>
            <w:proofErr w:type="spellEnd"/>
          </w:p>
          <w:p w14:paraId="1E8B9E3D" w14:textId="77777777" w:rsidR="00DA2EBA" w:rsidRDefault="00954675">
            <w:pPr>
              <w:pStyle w:val="Standard"/>
            </w:pPr>
            <w:proofErr w:type="spellStart"/>
            <w:r>
              <w:t>Nbmedia</w:t>
            </w:r>
            <w:proofErr w:type="spellEnd"/>
          </w:p>
          <w:p w14:paraId="6D424DAB" w14:textId="77777777" w:rsidR="00DA2EBA" w:rsidRDefault="00954675">
            <w:pPr>
              <w:pStyle w:val="Standard"/>
            </w:pPr>
            <w:proofErr w:type="spellStart"/>
            <w:r>
              <w:t>Sureason</w:t>
            </w:r>
            <w:proofErr w:type="spellEnd"/>
            <w:r>
              <w:t>/</w:t>
            </w:r>
            <w:proofErr w:type="spellStart"/>
            <w:r>
              <w:t>Omreason</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23AA97B7" w14:textId="77777777" w:rsidR="00DA2EBA" w:rsidRDefault="00954675">
            <w:pPr>
              <w:pStyle w:val="Standard"/>
            </w:pPr>
            <w:r>
              <w:t>**</w:t>
            </w:r>
          </w:p>
          <w:p w14:paraId="628B09A4" w14:textId="77777777" w:rsidR="00DA2EBA" w:rsidRDefault="00954675">
            <w:pPr>
              <w:pStyle w:val="Standard"/>
            </w:pPr>
            <w:r>
              <w:t>*</w:t>
            </w:r>
          </w:p>
          <w:p w14:paraId="0AFDC155" w14:textId="77777777" w:rsidR="00DA2EBA" w:rsidRDefault="00DA2EBA">
            <w:pPr>
              <w:pStyle w:val="Standard"/>
            </w:pPr>
          </w:p>
          <w:p w14:paraId="43EE8ACF"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FF221" w14:textId="77777777" w:rsidR="00DA2EBA" w:rsidRDefault="00DA2EBA">
            <w:pPr>
              <w:pStyle w:val="Standard"/>
              <w:snapToGrid w:val="0"/>
            </w:pPr>
          </w:p>
        </w:tc>
      </w:tr>
      <w:tr w:rsidR="00DA2EBA" w14:paraId="17F1B23F" w14:textId="77777777">
        <w:trPr>
          <w:trHeight w:val="442"/>
        </w:trPr>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5E236F7B" w14:textId="77777777" w:rsidR="00DA2EBA" w:rsidRDefault="00954675">
            <w:pPr>
              <w:pStyle w:val="Standard"/>
            </w:pPr>
            <w:r>
              <w:t>Firm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1078B873" w14:textId="77777777" w:rsidR="00DA2EBA" w:rsidRDefault="00954675">
            <w:pPr>
              <w:pStyle w:val="Standard"/>
            </w:pPr>
            <w:proofErr w:type="spellStart"/>
            <w:r>
              <w:t>Suowners</w:t>
            </w:r>
            <w:proofErr w:type="spellEnd"/>
            <w:r>
              <w:t>/</w:t>
            </w:r>
            <w:proofErr w:type="spellStart"/>
            <w:r>
              <w:t>Omnowners</w:t>
            </w:r>
            <w:proofErr w:type="spellEnd"/>
          </w:p>
          <w:p w14:paraId="0248C370" w14:textId="77777777" w:rsidR="00DA2EBA" w:rsidRDefault="00954675">
            <w:pPr>
              <w:pStyle w:val="Standard"/>
            </w:pPr>
            <w:proofErr w:type="spellStart"/>
            <w:r>
              <w:t>Sunowjob</w:t>
            </w:r>
            <w:proofErr w:type="spellEnd"/>
            <w:r>
              <w:t>/</w:t>
            </w:r>
            <w:proofErr w:type="spellStart"/>
            <w:r>
              <w:t>Omnowjob</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3C7E40E2" w14:textId="77777777" w:rsidR="00DA2EBA" w:rsidRDefault="00DA2EBA">
            <w:pPr>
              <w:pStyle w:val="Standard"/>
              <w:snapToGrid w:val="0"/>
            </w:pP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BE37D" w14:textId="77777777" w:rsidR="00DA2EBA" w:rsidRDefault="00DA2EBA">
            <w:pPr>
              <w:pStyle w:val="Standard"/>
              <w:snapToGrid w:val="0"/>
            </w:pPr>
          </w:p>
          <w:p w14:paraId="5BA30488" w14:textId="77777777" w:rsidR="00DA2EBA" w:rsidRDefault="00954675">
            <w:pPr>
              <w:pStyle w:val="Standard"/>
            </w:pPr>
            <w:r>
              <w:t>*</w:t>
            </w:r>
          </w:p>
        </w:tc>
      </w:tr>
      <w:tr w:rsidR="00DA2EBA" w14:paraId="56CB0392"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2E4FD063" w14:textId="77777777" w:rsidR="00DA2EBA" w:rsidRDefault="00954675">
            <w:pPr>
              <w:pStyle w:val="Standard"/>
            </w:pPr>
            <w:r>
              <w:t>Firm innovation strategy</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46FA33F7" w14:textId="77777777" w:rsidR="00DA2EBA" w:rsidRDefault="00954675">
            <w:pPr>
              <w:pStyle w:val="Standard"/>
            </w:pPr>
            <w:proofErr w:type="spellStart"/>
            <w:r>
              <w:t>Suexport</w:t>
            </w:r>
            <w:proofErr w:type="spellEnd"/>
            <w:r>
              <w:t>/</w:t>
            </w:r>
            <w:proofErr w:type="spellStart"/>
            <w:r>
              <w:t>omnexport</w:t>
            </w:r>
            <w:proofErr w:type="spellEnd"/>
          </w:p>
          <w:p w14:paraId="07A867F2" w14:textId="77777777" w:rsidR="00DA2EBA" w:rsidRDefault="00954675">
            <w:pPr>
              <w:pStyle w:val="Standard"/>
            </w:pPr>
            <w:r>
              <w:t>Suyr5job/omxt5job</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62A860E4" w14:textId="77777777" w:rsidR="00DA2EBA" w:rsidRDefault="00DA2EBA">
            <w:pPr>
              <w:pStyle w:val="Standard"/>
              <w:snapToGrid w:val="0"/>
            </w:pP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9EA95" w14:textId="77777777" w:rsidR="00DA2EBA" w:rsidRDefault="00954675">
            <w:pPr>
              <w:pStyle w:val="Standard"/>
            </w:pPr>
            <w:r>
              <w:t>**</w:t>
            </w:r>
          </w:p>
          <w:p w14:paraId="5BC95B93" w14:textId="77777777" w:rsidR="00DA2EBA" w:rsidRDefault="00954675">
            <w:pPr>
              <w:pStyle w:val="Standard"/>
            </w:pPr>
            <w:r>
              <w:t>*</w:t>
            </w:r>
          </w:p>
        </w:tc>
      </w:tr>
    </w:tbl>
    <w:p w14:paraId="4554EAD4" w14:textId="77777777" w:rsidR="00DA2EBA" w:rsidRDefault="00954675">
      <w:pPr>
        <w:pStyle w:val="Standard"/>
        <w:rPr>
          <w:szCs w:val="18"/>
        </w:rPr>
      </w:pPr>
      <w:proofErr w:type="gramStart"/>
      <w:r>
        <w:rPr>
          <w:szCs w:val="18"/>
        </w:rPr>
        <w:t>statistical</w:t>
      </w:r>
      <w:proofErr w:type="gramEnd"/>
      <w:r>
        <w:rPr>
          <w:szCs w:val="18"/>
        </w:rPr>
        <w:t xml:space="preserve"> significance ***1% **5% *10%</w:t>
      </w:r>
    </w:p>
    <w:p w14:paraId="65C1AB58" w14:textId="77777777" w:rsidR="00DA2EBA" w:rsidRDefault="00DA2EBA">
      <w:pPr>
        <w:pStyle w:val="Standard"/>
        <w:rPr>
          <w:lang w:val="hr-HR"/>
        </w:rPr>
      </w:pPr>
    </w:p>
    <w:p w14:paraId="51D73120" w14:textId="77777777" w:rsidR="00DA2EBA" w:rsidRDefault="00DA2EBA">
      <w:pPr>
        <w:pStyle w:val="Standard"/>
        <w:rPr>
          <w:shd w:val="clear" w:color="auto" w:fill="00FF00"/>
          <w:lang w:val="hr-HR"/>
        </w:rPr>
      </w:pPr>
    </w:p>
    <w:p w14:paraId="0088859C" w14:textId="77777777" w:rsidR="00DA2EBA" w:rsidRDefault="00DA2EBA">
      <w:pPr>
        <w:pStyle w:val="Standard"/>
      </w:pPr>
    </w:p>
    <w:p w14:paraId="1322C774" w14:textId="77777777" w:rsidR="00DC23AD" w:rsidRDefault="00DC23AD">
      <w:pPr>
        <w:pStyle w:val="Standard"/>
      </w:pPr>
    </w:p>
    <w:p w14:paraId="384A6124" w14:textId="77777777" w:rsidR="00DC23AD" w:rsidRDefault="00DC23AD">
      <w:pPr>
        <w:pStyle w:val="Standard"/>
      </w:pPr>
    </w:p>
    <w:p w14:paraId="187D7E2B" w14:textId="77777777" w:rsidR="00DC23AD" w:rsidRDefault="00DC23AD">
      <w:pPr>
        <w:pStyle w:val="Standard"/>
      </w:pPr>
    </w:p>
    <w:p w14:paraId="215DF42A" w14:textId="77777777" w:rsidR="00DC23AD" w:rsidRDefault="00DC23AD">
      <w:pPr>
        <w:pStyle w:val="Standard"/>
      </w:pPr>
    </w:p>
    <w:p w14:paraId="2C6CC01B" w14:textId="77777777" w:rsidR="00DC23AD" w:rsidRDefault="00DC23AD">
      <w:pPr>
        <w:pStyle w:val="Standard"/>
      </w:pPr>
    </w:p>
    <w:p w14:paraId="6312A545" w14:textId="77777777" w:rsidR="00DC23AD" w:rsidRDefault="00DC23AD">
      <w:pPr>
        <w:pStyle w:val="Standard"/>
      </w:pPr>
    </w:p>
    <w:p w14:paraId="5D5B439F" w14:textId="77777777" w:rsidR="00DC23AD" w:rsidRDefault="00DC23AD">
      <w:pPr>
        <w:pStyle w:val="Standard"/>
      </w:pPr>
    </w:p>
    <w:p w14:paraId="113E18C2" w14:textId="77777777" w:rsidR="00DC23AD" w:rsidRDefault="00DC23AD">
      <w:pPr>
        <w:pStyle w:val="Standard"/>
      </w:pPr>
    </w:p>
    <w:p w14:paraId="164896D5" w14:textId="77777777" w:rsidR="00DC23AD" w:rsidRDefault="00DC23AD">
      <w:pPr>
        <w:pStyle w:val="Standard"/>
      </w:pPr>
    </w:p>
    <w:p w14:paraId="79CF2060" w14:textId="77777777" w:rsidR="00DC23AD" w:rsidRDefault="00DC23AD">
      <w:pPr>
        <w:pStyle w:val="Standard"/>
      </w:pPr>
    </w:p>
    <w:p w14:paraId="1A19E928" w14:textId="77777777" w:rsidR="00DC23AD" w:rsidRDefault="00DC23AD">
      <w:pPr>
        <w:pStyle w:val="Standard"/>
      </w:pPr>
    </w:p>
    <w:p w14:paraId="6F1254C2" w14:textId="77777777" w:rsidR="00DC23AD" w:rsidRDefault="00DC23AD">
      <w:pPr>
        <w:pStyle w:val="Standard"/>
      </w:pPr>
    </w:p>
    <w:p w14:paraId="2D4A7D48" w14:textId="77777777" w:rsidR="00DC23AD" w:rsidRDefault="00DC23AD">
      <w:pPr>
        <w:pStyle w:val="Standard"/>
      </w:pPr>
    </w:p>
    <w:p w14:paraId="1DB4EEBA" w14:textId="77777777" w:rsidR="00DC23AD" w:rsidRDefault="00DC23AD">
      <w:pPr>
        <w:pStyle w:val="Standard"/>
      </w:pPr>
    </w:p>
    <w:p w14:paraId="4137188E" w14:textId="77777777" w:rsidR="00DC23AD" w:rsidRDefault="00DC23AD">
      <w:pPr>
        <w:pStyle w:val="Standard"/>
      </w:pPr>
    </w:p>
    <w:p w14:paraId="79B5E842" w14:textId="77777777" w:rsidR="00DC23AD" w:rsidRDefault="00DC23AD">
      <w:pPr>
        <w:pStyle w:val="Standard"/>
      </w:pPr>
    </w:p>
    <w:p w14:paraId="107A61DB" w14:textId="77777777" w:rsidR="00DA2EBA" w:rsidRDefault="00954675">
      <w:pPr>
        <w:pStyle w:val="Standard"/>
      </w:pPr>
      <w:r>
        <w:lastRenderedPageBreak/>
        <w:t>Table 3b</w:t>
      </w:r>
    </w:p>
    <w:p w14:paraId="4208BA2B" w14:textId="77777777" w:rsidR="00DA2EBA" w:rsidRDefault="00954675">
      <w:pPr>
        <w:pStyle w:val="Standard"/>
      </w:pPr>
      <w:r>
        <w:t>Non-innovative women vs. innovative women: values of statistically significant variables – in % of total value for a respective variable or average number</w:t>
      </w:r>
    </w:p>
    <w:p w14:paraId="63DADE05" w14:textId="77777777" w:rsidR="00DA2EBA" w:rsidRDefault="00DA2EBA">
      <w:pPr>
        <w:pStyle w:val="Standard"/>
        <w:rPr>
          <w:shd w:val="clear" w:color="auto" w:fill="00FF00"/>
        </w:rPr>
      </w:pPr>
    </w:p>
    <w:tbl>
      <w:tblPr>
        <w:tblW w:w="8866" w:type="dxa"/>
        <w:tblInd w:w="-113" w:type="dxa"/>
        <w:tblLayout w:type="fixed"/>
        <w:tblCellMar>
          <w:left w:w="10" w:type="dxa"/>
          <w:right w:w="10" w:type="dxa"/>
        </w:tblCellMar>
        <w:tblLook w:val="0000" w:firstRow="0" w:lastRow="0" w:firstColumn="0" w:lastColumn="0" w:noHBand="0" w:noVBand="0"/>
      </w:tblPr>
      <w:tblGrid>
        <w:gridCol w:w="2496"/>
        <w:gridCol w:w="1418"/>
        <w:gridCol w:w="1233"/>
        <w:gridCol w:w="1233"/>
        <w:gridCol w:w="1233"/>
        <w:gridCol w:w="1253"/>
      </w:tblGrid>
      <w:tr w:rsidR="00DA2EBA" w14:paraId="282104BB"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5E84589B" w14:textId="77777777" w:rsidR="00DA2EBA" w:rsidRDefault="00DA2EBA">
            <w:pPr>
              <w:pStyle w:val="Standard"/>
              <w:snapToGrid w:val="0"/>
              <w:rPr>
                <w:shd w:val="clear" w:color="auto" w:fill="00FF00"/>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64816A4" w14:textId="77777777" w:rsidR="00DA2EBA" w:rsidRDefault="00DA2EBA">
            <w:pPr>
              <w:pStyle w:val="Standard"/>
              <w:snapToGrid w:val="0"/>
              <w:rPr>
                <w:shd w:val="clear" w:color="auto" w:fill="00FF00"/>
              </w:rPr>
            </w:pPr>
          </w:p>
        </w:tc>
        <w:tc>
          <w:tcPr>
            <w:tcW w:w="246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6994D5E" w14:textId="77777777" w:rsidR="00DA2EBA" w:rsidRDefault="00954675">
            <w:pPr>
              <w:pStyle w:val="Standard"/>
              <w:jc w:val="center"/>
              <w:rPr>
                <w:color w:val="000000"/>
              </w:rPr>
            </w:pPr>
            <w:r>
              <w:rPr>
                <w:color w:val="000000"/>
              </w:rPr>
              <w:t>Early-stage entrepreneurs (ventures less old than 42 months)</w:t>
            </w:r>
          </w:p>
        </w:tc>
        <w:tc>
          <w:tcPr>
            <w:tcW w:w="24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23A0D68" w14:textId="77777777" w:rsidR="00DA2EBA" w:rsidRDefault="00954675">
            <w:pPr>
              <w:pStyle w:val="Standard"/>
              <w:jc w:val="center"/>
              <w:rPr>
                <w:color w:val="000000"/>
              </w:rPr>
            </w:pPr>
            <w:r>
              <w:rPr>
                <w:color w:val="000000"/>
              </w:rPr>
              <w:t>Established entrepreneurs (ventures older than 42 months)</w:t>
            </w:r>
          </w:p>
        </w:tc>
      </w:tr>
      <w:tr w:rsidR="00DA2EBA" w14:paraId="6FA07F42"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15BF4B62" w14:textId="77777777" w:rsidR="00DA2EBA" w:rsidRDefault="00DA2EBA">
            <w:pPr>
              <w:pStyle w:val="Standard"/>
              <w:snapToGrid w:val="0"/>
              <w:rPr>
                <w:color w:val="000000"/>
                <w:shd w:val="clear" w:color="auto" w:fill="00FF00"/>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6BBB316" w14:textId="77777777" w:rsidR="00DA2EBA" w:rsidRDefault="00DA2EBA">
            <w:pPr>
              <w:pStyle w:val="Standard"/>
              <w:snapToGrid w:val="0"/>
              <w:rPr>
                <w:shd w:val="clear" w:color="auto" w:fill="00FF00"/>
              </w:rPr>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49D22D95" w14:textId="77777777" w:rsidR="00DA2EBA" w:rsidRDefault="00954675">
            <w:pPr>
              <w:pStyle w:val="Standard"/>
            </w:pPr>
            <w:r>
              <w:t>Women non-innovative</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1F2B77C3" w14:textId="77777777" w:rsidR="00DA2EBA" w:rsidRDefault="00954675">
            <w:pPr>
              <w:pStyle w:val="Standard"/>
            </w:pPr>
            <w:r>
              <w:t>Women innovative</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619E2404" w14:textId="77777777" w:rsidR="00DA2EBA" w:rsidRDefault="00954675">
            <w:pPr>
              <w:pStyle w:val="Standard"/>
            </w:pPr>
            <w:r>
              <w:t>Women non-innovative</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A5CB" w14:textId="77777777" w:rsidR="00DA2EBA" w:rsidRDefault="00954675">
            <w:pPr>
              <w:pStyle w:val="Standard"/>
            </w:pPr>
            <w:r>
              <w:t>Women</w:t>
            </w:r>
          </w:p>
          <w:p w14:paraId="345D0549" w14:textId="6D3328F2" w:rsidR="00DA2EBA" w:rsidRDefault="00F94C14">
            <w:pPr>
              <w:pStyle w:val="Standard"/>
            </w:pPr>
            <w:r>
              <w:t>I</w:t>
            </w:r>
            <w:r w:rsidR="00954675">
              <w:t>nnovative</w:t>
            </w:r>
          </w:p>
        </w:tc>
      </w:tr>
      <w:tr w:rsidR="00DA2EBA" w14:paraId="5F847E28"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7B3EFA96" w14:textId="77777777" w:rsidR="00DA2EBA" w:rsidRDefault="00954675">
            <w:pPr>
              <w:pStyle w:val="Standard"/>
            </w:pPr>
            <w:r>
              <w:t>Household size</w:t>
            </w:r>
          </w:p>
          <w:p w14:paraId="3A20572F" w14:textId="77777777" w:rsidR="00DA2EBA" w:rsidRDefault="00954675">
            <w:pPr>
              <w:pStyle w:val="Standard"/>
            </w:pPr>
            <w:r>
              <w:t>(</w:t>
            </w:r>
            <w:proofErr w:type="spellStart"/>
            <w:r>
              <w:t>Hhsize</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5BD884F" w14:textId="77777777" w:rsidR="00DA2EBA" w:rsidRDefault="00954675">
            <w:pPr>
              <w:pStyle w:val="Standard"/>
            </w:pPr>
            <w:r>
              <w:t>Average number</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5322F732"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F72115A"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5610A1E1" w14:textId="77777777" w:rsidR="00DA2EBA" w:rsidRDefault="00954675">
            <w:pPr>
              <w:pStyle w:val="Standard"/>
            </w:pPr>
            <w:r>
              <w:t>3,8</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1C10" w14:textId="77777777" w:rsidR="00DA2EBA" w:rsidRDefault="00954675">
            <w:pPr>
              <w:pStyle w:val="Standard"/>
            </w:pPr>
            <w:r>
              <w:t>3,4</w:t>
            </w:r>
          </w:p>
        </w:tc>
      </w:tr>
      <w:tr w:rsidR="00DA2EBA" w14:paraId="7B3BF4ED"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78E8B765" w14:textId="77777777" w:rsidR="00DA2EBA" w:rsidRDefault="00954675">
            <w:pPr>
              <w:pStyle w:val="Standard"/>
            </w:pPr>
            <w:r>
              <w:t>Work status</w:t>
            </w:r>
          </w:p>
          <w:p w14:paraId="12D088FE" w14:textId="77777777" w:rsidR="00DA2EBA" w:rsidRDefault="00954675">
            <w:pPr>
              <w:pStyle w:val="Standard"/>
            </w:pPr>
            <w:r>
              <w:t>(</w:t>
            </w:r>
            <w:proofErr w:type="spellStart"/>
            <w:r>
              <w:t>gemoccu</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5242FF1" w14:textId="77777777" w:rsidR="00DA2EBA" w:rsidRDefault="00954675">
            <w:pPr>
              <w:pStyle w:val="Standard"/>
            </w:pPr>
            <w:r>
              <w:t>Full or part time</w:t>
            </w:r>
          </w:p>
          <w:p w14:paraId="38502F2E" w14:textId="77777777" w:rsidR="00DA2EBA" w:rsidRDefault="00954675">
            <w:pPr>
              <w:pStyle w:val="Standard"/>
            </w:pPr>
            <w:r>
              <w:t>Self-employed</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72ED07F"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5A01A1B4"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0BA5631D" w14:textId="77777777" w:rsidR="00DA2EBA" w:rsidRDefault="00954675">
            <w:pPr>
              <w:pStyle w:val="Standard"/>
            </w:pPr>
            <w:r>
              <w:t>29,2</w:t>
            </w:r>
          </w:p>
          <w:p w14:paraId="62D81883" w14:textId="77777777" w:rsidR="00DA2EBA" w:rsidRDefault="00DA2EBA">
            <w:pPr>
              <w:pStyle w:val="Standard"/>
            </w:pPr>
          </w:p>
          <w:p w14:paraId="173156A6" w14:textId="77777777" w:rsidR="00DA2EBA" w:rsidRDefault="00954675">
            <w:pPr>
              <w:pStyle w:val="Standard"/>
            </w:pPr>
            <w:r>
              <w:t>57,4</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D7D9" w14:textId="77777777" w:rsidR="00DA2EBA" w:rsidRDefault="00954675">
            <w:pPr>
              <w:pStyle w:val="Standard"/>
            </w:pPr>
            <w:r>
              <w:t>35,0</w:t>
            </w:r>
          </w:p>
          <w:p w14:paraId="58C68CDA" w14:textId="77777777" w:rsidR="00DA2EBA" w:rsidRDefault="00DA2EBA">
            <w:pPr>
              <w:pStyle w:val="Standard"/>
            </w:pPr>
          </w:p>
          <w:p w14:paraId="54166C0C" w14:textId="77777777" w:rsidR="00DA2EBA" w:rsidRDefault="00954675">
            <w:pPr>
              <w:pStyle w:val="Standard"/>
            </w:pPr>
            <w:r>
              <w:t>41,1</w:t>
            </w:r>
          </w:p>
        </w:tc>
      </w:tr>
      <w:tr w:rsidR="00DA2EBA" w14:paraId="2895144F"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46302FDE" w14:textId="77777777" w:rsidR="00DA2EBA" w:rsidRDefault="00954675">
            <w:pPr>
              <w:pStyle w:val="Standard"/>
            </w:pPr>
            <w:r>
              <w:t>Educational attainment</w:t>
            </w:r>
          </w:p>
          <w:p w14:paraId="41A93695" w14:textId="77777777" w:rsidR="00DA2EBA" w:rsidRDefault="00954675">
            <w:pPr>
              <w:pStyle w:val="Standard"/>
            </w:pPr>
            <w:r>
              <w:t>(</w:t>
            </w:r>
            <w:proofErr w:type="spellStart"/>
            <w:r>
              <w:t>Gemeduc</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39FD14A" w14:textId="77777777" w:rsidR="00DA2EBA" w:rsidRDefault="00954675">
            <w:pPr>
              <w:pStyle w:val="Standard"/>
            </w:pPr>
            <w:r>
              <w:t>Some secondary</w:t>
            </w:r>
          </w:p>
          <w:p w14:paraId="752CD195" w14:textId="77777777" w:rsidR="00DA2EBA" w:rsidRDefault="00954675">
            <w:pPr>
              <w:pStyle w:val="Standard"/>
            </w:pPr>
            <w:r>
              <w:t>Secondary</w:t>
            </w:r>
          </w:p>
          <w:p w14:paraId="537128D4" w14:textId="77777777" w:rsidR="00DA2EBA" w:rsidRDefault="00954675">
            <w:pPr>
              <w:pStyle w:val="Standard"/>
            </w:pPr>
            <w:r>
              <w:t>Post-secondary</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373835D7"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0276575F"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110277F5" w14:textId="77777777" w:rsidR="00DA2EBA" w:rsidRDefault="00954675">
            <w:pPr>
              <w:pStyle w:val="Standard"/>
            </w:pPr>
            <w:r>
              <w:t>23,1</w:t>
            </w:r>
          </w:p>
          <w:p w14:paraId="26C0BE6F" w14:textId="77777777" w:rsidR="00DA2EBA" w:rsidRDefault="00DA2EBA">
            <w:pPr>
              <w:pStyle w:val="Standard"/>
            </w:pPr>
          </w:p>
          <w:p w14:paraId="4B567D4B" w14:textId="77777777" w:rsidR="00DA2EBA" w:rsidRDefault="00954675">
            <w:pPr>
              <w:pStyle w:val="Standard"/>
            </w:pPr>
            <w:r>
              <w:t>60,7</w:t>
            </w:r>
          </w:p>
          <w:p w14:paraId="50117F56" w14:textId="77777777" w:rsidR="00DA2EBA" w:rsidRDefault="00954675">
            <w:pPr>
              <w:pStyle w:val="Standard"/>
            </w:pPr>
            <w:r>
              <w:t>36,9</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EDEF5" w14:textId="77777777" w:rsidR="00DA2EBA" w:rsidRDefault="00954675">
            <w:pPr>
              <w:pStyle w:val="Standard"/>
            </w:pPr>
            <w:r>
              <w:t>32,9</w:t>
            </w:r>
          </w:p>
          <w:p w14:paraId="4ECC393D" w14:textId="77777777" w:rsidR="00DA2EBA" w:rsidRDefault="00DA2EBA">
            <w:pPr>
              <w:pStyle w:val="Standard"/>
            </w:pPr>
          </w:p>
          <w:p w14:paraId="0BBCCA01" w14:textId="77777777" w:rsidR="00DA2EBA" w:rsidRDefault="00954675">
            <w:pPr>
              <w:pStyle w:val="Standard"/>
            </w:pPr>
            <w:r>
              <w:t>43,2</w:t>
            </w:r>
          </w:p>
          <w:p w14:paraId="649E50F8" w14:textId="77777777" w:rsidR="00DA2EBA" w:rsidRDefault="00954675">
            <w:pPr>
              <w:pStyle w:val="Standard"/>
            </w:pPr>
            <w:r>
              <w:t>24,0</w:t>
            </w:r>
          </w:p>
        </w:tc>
      </w:tr>
      <w:tr w:rsidR="00DA2EBA" w14:paraId="686803CD"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7A38E8D9" w14:textId="77777777" w:rsidR="00DA2EBA" w:rsidRDefault="00954675">
            <w:pPr>
              <w:pStyle w:val="Standard"/>
            </w:pPr>
            <w:r>
              <w:t>Know an entrepreneur</w:t>
            </w:r>
          </w:p>
          <w:p w14:paraId="7449B7FA" w14:textId="77777777" w:rsidR="00DA2EBA" w:rsidRDefault="00954675">
            <w:pPr>
              <w:pStyle w:val="Standard"/>
            </w:pPr>
            <w:r>
              <w:t>(</w:t>
            </w:r>
            <w:proofErr w:type="spellStart"/>
            <w:r>
              <w:t>knowent</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B23E86E" w14:textId="77777777" w:rsidR="00DA2EBA" w:rsidRDefault="00954675">
            <w:pPr>
              <w:pStyle w:val="Standard"/>
            </w:pPr>
            <w:r>
              <w:t>Yes</w:t>
            </w:r>
          </w:p>
          <w:p w14:paraId="3B98B27B" w14:textId="77777777" w:rsidR="00DA2EBA" w:rsidRDefault="00DA2EBA">
            <w:pPr>
              <w:pStyle w:val="Standard"/>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6C03EF73" w14:textId="77777777" w:rsidR="00DA2EBA" w:rsidRDefault="00954675">
            <w:pPr>
              <w:pStyle w:val="Standard"/>
            </w:pPr>
            <w:r>
              <w:t>59,2</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6E05F5A7" w14:textId="77777777" w:rsidR="00DA2EBA" w:rsidRDefault="00954675">
            <w:pPr>
              <w:pStyle w:val="Standard"/>
            </w:pPr>
            <w:r>
              <w:t>71,3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5ADF0A4" w14:textId="77777777" w:rsidR="00DA2EBA" w:rsidRDefault="00DA2EBA">
            <w:pPr>
              <w:pStyle w:val="Standard"/>
              <w:snapToGrid w:val="0"/>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5AFDA" w14:textId="77777777" w:rsidR="00DA2EBA" w:rsidRDefault="00DA2EBA">
            <w:pPr>
              <w:pStyle w:val="Standard"/>
              <w:snapToGrid w:val="0"/>
            </w:pPr>
          </w:p>
        </w:tc>
      </w:tr>
      <w:tr w:rsidR="00DA2EBA" w14:paraId="7E438725"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7966C5DB" w14:textId="77777777" w:rsidR="00DA2EBA" w:rsidRDefault="00954675">
            <w:pPr>
              <w:pStyle w:val="Standard"/>
            </w:pPr>
            <w:r>
              <w:t>Seeing opportunity in next 6 months</w:t>
            </w:r>
          </w:p>
          <w:p w14:paraId="76C16275" w14:textId="77777777" w:rsidR="00DA2EBA" w:rsidRDefault="00954675">
            <w:pPr>
              <w:pStyle w:val="Standard"/>
            </w:pPr>
            <w:r>
              <w:t>(</w:t>
            </w:r>
            <w:proofErr w:type="spellStart"/>
            <w:r>
              <w:t>Opport</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73EB251A" w14:textId="77777777" w:rsidR="00DA2EBA" w:rsidRDefault="00954675">
            <w:pPr>
              <w:pStyle w:val="Standard"/>
            </w:pPr>
            <w:r>
              <w:t>Yes</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1EFB475D" w14:textId="77777777" w:rsidR="00DA2EBA" w:rsidRDefault="00954675">
            <w:pPr>
              <w:pStyle w:val="Standard"/>
            </w:pPr>
            <w:r>
              <w:t>39,2</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28ED8A70" w14:textId="77777777" w:rsidR="00DA2EBA" w:rsidRDefault="00954675">
            <w:pPr>
              <w:pStyle w:val="Standard"/>
            </w:pPr>
            <w:r>
              <w:t>48,4</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3BE4A163" w14:textId="77777777" w:rsidR="00DA2EBA" w:rsidRDefault="00DA2EBA">
            <w:pPr>
              <w:pStyle w:val="Standard"/>
              <w:snapToGrid w:val="0"/>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01D5E" w14:textId="77777777" w:rsidR="00DA2EBA" w:rsidRDefault="00DA2EBA">
            <w:pPr>
              <w:pStyle w:val="Standard"/>
              <w:snapToGrid w:val="0"/>
            </w:pPr>
          </w:p>
        </w:tc>
      </w:tr>
      <w:tr w:rsidR="00DA2EBA" w14:paraId="69F00324"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7FA49B23" w14:textId="77777777" w:rsidR="00DA2EBA" w:rsidRDefault="00954675">
            <w:pPr>
              <w:pStyle w:val="Standard"/>
            </w:pPr>
            <w:r>
              <w:t>Fear of failure</w:t>
            </w:r>
          </w:p>
          <w:p w14:paraId="68E081ED" w14:textId="77777777" w:rsidR="00DA2EBA" w:rsidRDefault="00954675">
            <w:pPr>
              <w:pStyle w:val="Standard"/>
            </w:pPr>
            <w:r>
              <w:t>(</w:t>
            </w:r>
            <w:proofErr w:type="spellStart"/>
            <w:r>
              <w:t>Fearfail</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7E556D0" w14:textId="77777777" w:rsidR="00DA2EBA" w:rsidRDefault="00954675">
            <w:pPr>
              <w:pStyle w:val="Standard"/>
            </w:pPr>
            <w:r>
              <w:t>No</w:t>
            </w:r>
          </w:p>
          <w:p w14:paraId="04402AC1" w14:textId="77777777" w:rsidR="00DA2EBA" w:rsidRDefault="00DA2EBA">
            <w:pPr>
              <w:pStyle w:val="Standard"/>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2CB4E2A4" w14:textId="77777777" w:rsidR="00DA2EBA" w:rsidRDefault="00954675">
            <w:pPr>
              <w:pStyle w:val="Standard"/>
            </w:pPr>
            <w:r>
              <w:t>66,3</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32676DB8" w14:textId="77777777" w:rsidR="00DA2EBA" w:rsidRDefault="00954675">
            <w:pPr>
              <w:pStyle w:val="Standard"/>
            </w:pPr>
            <w:r>
              <w:t>78,0</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44E8F1E7" w14:textId="77777777" w:rsidR="00DA2EBA" w:rsidRDefault="00DA2EBA">
            <w:pPr>
              <w:pStyle w:val="Standard"/>
              <w:snapToGrid w:val="0"/>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4FE64" w14:textId="77777777" w:rsidR="00DA2EBA" w:rsidRDefault="00DA2EBA">
            <w:pPr>
              <w:pStyle w:val="Standard"/>
              <w:snapToGrid w:val="0"/>
            </w:pPr>
          </w:p>
        </w:tc>
      </w:tr>
      <w:tr w:rsidR="00DA2EBA" w14:paraId="5FDC4345"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37B55A7D" w14:textId="77777777" w:rsidR="00DA2EBA" w:rsidRDefault="00954675">
            <w:pPr>
              <w:pStyle w:val="Standard"/>
            </w:pPr>
            <w:r>
              <w:t>Number of employees</w:t>
            </w:r>
          </w:p>
          <w:p w14:paraId="435D4227" w14:textId="77777777" w:rsidR="00DA2EBA" w:rsidRDefault="00954675">
            <w:pPr>
              <w:pStyle w:val="Standard"/>
            </w:pPr>
            <w:r>
              <w:t>(</w:t>
            </w:r>
            <w:proofErr w:type="spellStart"/>
            <w:r>
              <w:t>Sunowjob</w:t>
            </w:r>
            <w:proofErr w:type="spellEnd"/>
            <w:r>
              <w:t>/</w:t>
            </w:r>
            <w:proofErr w:type="spellStart"/>
            <w:r>
              <w:t>Omnowjob</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FBCB7" w14:textId="77777777" w:rsidR="00DA2EBA" w:rsidRDefault="00954675">
            <w:pPr>
              <w:pStyle w:val="Standard"/>
            </w:pPr>
            <w:r>
              <w:t>Average number</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35B79D8F"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60245223"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6C6FE4B9" w14:textId="77777777" w:rsidR="00DA2EBA" w:rsidRDefault="00954675">
            <w:pPr>
              <w:pStyle w:val="Standard"/>
            </w:pPr>
            <w:r>
              <w:t>9,4</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8F83" w14:textId="77777777" w:rsidR="00DA2EBA" w:rsidRDefault="00954675">
            <w:pPr>
              <w:pStyle w:val="Standard"/>
            </w:pPr>
            <w:r>
              <w:t>3,1</w:t>
            </w:r>
          </w:p>
        </w:tc>
      </w:tr>
      <w:tr w:rsidR="00DA2EBA" w14:paraId="6677D342"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200D8E20" w14:textId="77777777" w:rsidR="00DA2EBA" w:rsidRDefault="00954675">
            <w:pPr>
              <w:pStyle w:val="Standard"/>
            </w:pPr>
            <w:r>
              <w:t>Export orientation</w:t>
            </w:r>
          </w:p>
          <w:p w14:paraId="43123638" w14:textId="77777777" w:rsidR="00DA2EBA" w:rsidRDefault="00954675">
            <w:pPr>
              <w:pStyle w:val="Standard"/>
            </w:pPr>
            <w:r>
              <w:t>(</w:t>
            </w:r>
            <w:proofErr w:type="spellStart"/>
            <w:r>
              <w:t>Sureason</w:t>
            </w:r>
            <w:proofErr w:type="spellEnd"/>
            <w:r>
              <w:t>/</w:t>
            </w:r>
            <w:proofErr w:type="spellStart"/>
            <w:r>
              <w:t>Omreason</w:t>
            </w:r>
            <w:proofErr w:type="spellEnd"/>
            <w:r>
              <w:t>)</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CB6DEF5" w14:textId="77777777" w:rsidR="00DA2EBA" w:rsidRDefault="00954675">
            <w:pPr>
              <w:pStyle w:val="Standard"/>
            </w:pPr>
            <w:r>
              <w:t>0%</w:t>
            </w:r>
          </w:p>
          <w:p w14:paraId="7E9423F5" w14:textId="77777777" w:rsidR="00DA2EBA" w:rsidRDefault="00954675">
            <w:pPr>
              <w:pStyle w:val="Standard"/>
            </w:pPr>
            <w:r>
              <w:t>26-75%</w:t>
            </w:r>
          </w:p>
          <w:p w14:paraId="14346EBC" w14:textId="77777777" w:rsidR="00DA2EBA" w:rsidRDefault="00954675">
            <w:pPr>
              <w:pStyle w:val="Standard"/>
            </w:pPr>
            <w:r>
              <w:t>75% +</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3A88D82C"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2ED9DA77"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69ECFD5" w14:textId="77777777" w:rsidR="00DA2EBA" w:rsidRDefault="00954675">
            <w:pPr>
              <w:pStyle w:val="Standard"/>
            </w:pPr>
            <w:r>
              <w:t>39,2</w:t>
            </w:r>
          </w:p>
          <w:p w14:paraId="45981EF5" w14:textId="77777777" w:rsidR="00DA2EBA" w:rsidRDefault="00954675">
            <w:pPr>
              <w:pStyle w:val="Standard"/>
            </w:pPr>
            <w:r>
              <w:t>13,6</w:t>
            </w:r>
          </w:p>
          <w:p w14:paraId="77E86B27" w14:textId="77777777" w:rsidR="00DA2EBA" w:rsidRDefault="00954675">
            <w:pPr>
              <w:pStyle w:val="Standard"/>
            </w:pPr>
            <w:r>
              <w:rPr>
                <w:rFonts w:eastAsia="Times New Roman"/>
              </w:rPr>
              <w:t xml:space="preserve"> </w:t>
            </w:r>
            <w:r>
              <w:t>7,0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3A251" w14:textId="77777777" w:rsidR="00DA2EBA" w:rsidRDefault="00954675">
            <w:pPr>
              <w:pStyle w:val="Standard"/>
            </w:pPr>
            <w:r>
              <w:t>42,2</w:t>
            </w:r>
          </w:p>
          <w:p w14:paraId="4B56CDAC" w14:textId="77777777" w:rsidR="00DA2EBA" w:rsidRDefault="00954675">
            <w:pPr>
              <w:pStyle w:val="Standard"/>
            </w:pPr>
            <w:r>
              <w:t>10,1</w:t>
            </w:r>
          </w:p>
          <w:p w14:paraId="5C1D2DED" w14:textId="77777777" w:rsidR="00DA2EBA" w:rsidRDefault="00954675">
            <w:pPr>
              <w:pStyle w:val="Standard"/>
            </w:pPr>
            <w:r>
              <w:rPr>
                <w:rFonts w:eastAsia="Times New Roman"/>
              </w:rPr>
              <w:t xml:space="preserve"> </w:t>
            </w:r>
            <w:r>
              <w:t>9,1</w:t>
            </w:r>
          </w:p>
        </w:tc>
      </w:tr>
      <w:tr w:rsidR="00DA2EBA" w14:paraId="3E12D363" w14:textId="77777777">
        <w:tc>
          <w:tcPr>
            <w:tcW w:w="2496" w:type="dxa"/>
            <w:tcBorders>
              <w:top w:val="single" w:sz="4" w:space="0" w:color="000000"/>
              <w:left w:val="single" w:sz="4" w:space="0" w:color="000000"/>
              <w:bottom w:val="single" w:sz="4" w:space="0" w:color="000000"/>
            </w:tcBorders>
            <w:tcMar>
              <w:top w:w="0" w:type="dxa"/>
              <w:left w:w="108" w:type="dxa"/>
              <w:bottom w:w="0" w:type="dxa"/>
              <w:right w:w="108" w:type="dxa"/>
            </w:tcMar>
          </w:tcPr>
          <w:p w14:paraId="1DF075FA" w14:textId="77777777" w:rsidR="00DA2EBA" w:rsidRDefault="00954675">
            <w:pPr>
              <w:pStyle w:val="Standard"/>
            </w:pPr>
            <w:r>
              <w:t>New jobs in 5 years</w:t>
            </w:r>
          </w:p>
          <w:p w14:paraId="2CEAB9FC" w14:textId="77777777" w:rsidR="00DA2EBA" w:rsidRDefault="00954675">
            <w:pPr>
              <w:pStyle w:val="Standard"/>
            </w:pPr>
            <w:r>
              <w:t>(Suyr5job/omxt5job)</w:t>
            </w:r>
          </w:p>
          <w:p w14:paraId="43EDBAEF" w14:textId="77777777" w:rsidR="00DA2EBA" w:rsidRDefault="00DA2EBA">
            <w:pPr>
              <w:pStyle w:val="Standard"/>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2293A1E" w14:textId="77777777" w:rsidR="00DA2EBA" w:rsidRDefault="00954675">
            <w:pPr>
              <w:pStyle w:val="Standard"/>
            </w:pPr>
            <w:r>
              <w:t>Average number</w:t>
            </w: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52A75BD3"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97AA011" w14:textId="77777777" w:rsidR="00DA2EBA" w:rsidRDefault="00DA2EBA">
            <w:pPr>
              <w:pStyle w:val="Standard"/>
              <w:snapToGrid w:val="0"/>
            </w:pPr>
          </w:p>
        </w:tc>
        <w:tc>
          <w:tcPr>
            <w:tcW w:w="1233" w:type="dxa"/>
            <w:tcBorders>
              <w:top w:val="single" w:sz="4" w:space="0" w:color="000000"/>
              <w:left w:val="single" w:sz="4" w:space="0" w:color="000000"/>
              <w:bottom w:val="single" w:sz="4" w:space="0" w:color="000000"/>
            </w:tcBorders>
            <w:tcMar>
              <w:top w:w="0" w:type="dxa"/>
              <w:left w:w="108" w:type="dxa"/>
              <w:bottom w:w="0" w:type="dxa"/>
              <w:right w:w="108" w:type="dxa"/>
            </w:tcMar>
          </w:tcPr>
          <w:p w14:paraId="705B9406" w14:textId="77777777" w:rsidR="00DA2EBA" w:rsidRDefault="00954675">
            <w:pPr>
              <w:pStyle w:val="Standard"/>
            </w:pPr>
            <w:r>
              <w:t>11,9</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AA118" w14:textId="77777777" w:rsidR="00DA2EBA" w:rsidRDefault="00954675">
            <w:pPr>
              <w:pStyle w:val="Standard"/>
            </w:pPr>
            <w:r>
              <w:t>4,8</w:t>
            </w:r>
          </w:p>
        </w:tc>
      </w:tr>
    </w:tbl>
    <w:p w14:paraId="7344433F" w14:textId="77777777" w:rsidR="00DA2EBA" w:rsidRDefault="00DA2EBA">
      <w:pPr>
        <w:pStyle w:val="Standard"/>
        <w:rPr>
          <w:shd w:val="clear" w:color="auto" w:fill="00FF00"/>
        </w:rPr>
      </w:pPr>
    </w:p>
    <w:p w14:paraId="1CD4B044" w14:textId="77777777" w:rsidR="00DA2EBA" w:rsidRDefault="00DA2EBA">
      <w:pPr>
        <w:pStyle w:val="Standard"/>
        <w:rPr>
          <w:shd w:val="clear" w:color="auto" w:fill="00FF00"/>
        </w:rPr>
      </w:pPr>
    </w:p>
    <w:p w14:paraId="529C22AA" w14:textId="77777777" w:rsidR="00DC23AD" w:rsidRDefault="00DC23AD">
      <w:pPr>
        <w:pStyle w:val="Standard"/>
        <w:rPr>
          <w:shd w:val="clear" w:color="auto" w:fill="00FF00"/>
        </w:rPr>
      </w:pPr>
    </w:p>
    <w:p w14:paraId="4AEAA2CF" w14:textId="77777777" w:rsidR="00DC23AD" w:rsidRDefault="00DC23AD">
      <w:pPr>
        <w:pStyle w:val="Standard"/>
        <w:rPr>
          <w:shd w:val="clear" w:color="auto" w:fill="00FF00"/>
        </w:rPr>
      </w:pPr>
    </w:p>
    <w:p w14:paraId="2674AAE1" w14:textId="77777777" w:rsidR="00DC23AD" w:rsidRDefault="00DC23AD">
      <w:pPr>
        <w:pStyle w:val="Standard"/>
        <w:rPr>
          <w:shd w:val="clear" w:color="auto" w:fill="00FF00"/>
        </w:rPr>
      </w:pPr>
    </w:p>
    <w:p w14:paraId="64CC3EBF" w14:textId="77777777" w:rsidR="00DC23AD" w:rsidRDefault="00DC23AD">
      <w:pPr>
        <w:pStyle w:val="Standard"/>
        <w:rPr>
          <w:shd w:val="clear" w:color="auto" w:fill="00FF00"/>
        </w:rPr>
      </w:pPr>
    </w:p>
    <w:p w14:paraId="0A900A65" w14:textId="77777777" w:rsidR="00DC23AD" w:rsidRDefault="00DC23AD">
      <w:pPr>
        <w:pStyle w:val="Standard"/>
        <w:rPr>
          <w:shd w:val="clear" w:color="auto" w:fill="00FF00"/>
        </w:rPr>
      </w:pPr>
    </w:p>
    <w:p w14:paraId="267AD53B" w14:textId="77777777" w:rsidR="00DA2EBA" w:rsidRDefault="00DA2EBA">
      <w:pPr>
        <w:pStyle w:val="Standard"/>
        <w:rPr>
          <w:shd w:val="clear" w:color="auto" w:fill="00FF00"/>
          <w:lang w:val="hr-HR"/>
        </w:rPr>
      </w:pPr>
    </w:p>
    <w:p w14:paraId="7716E575" w14:textId="36FE58DC" w:rsidR="00DA2EBA" w:rsidRDefault="00954675">
      <w:pPr>
        <w:pStyle w:val="Standard"/>
      </w:pPr>
      <w:r>
        <w:rPr>
          <w:lang w:val="hr-HR"/>
        </w:rPr>
        <w:lastRenderedPageBreak/>
        <w:t>Table 4a</w:t>
      </w:r>
      <w:r w:rsidR="004A023B">
        <w:rPr>
          <w:lang w:val="hr-HR"/>
        </w:rPr>
        <w:t xml:space="preserve"> - </w:t>
      </w:r>
      <w:r>
        <w:t>Significant differentiators of innovative men and non-innovative men, across the development phases of businesses</w:t>
      </w:r>
    </w:p>
    <w:p w14:paraId="446DB356" w14:textId="77777777" w:rsidR="00DA2EBA" w:rsidRDefault="00DA2EBA">
      <w:pPr>
        <w:pStyle w:val="Standard"/>
      </w:pPr>
    </w:p>
    <w:tbl>
      <w:tblPr>
        <w:tblW w:w="8866" w:type="dxa"/>
        <w:tblInd w:w="-113" w:type="dxa"/>
        <w:tblLayout w:type="fixed"/>
        <w:tblCellMar>
          <w:left w:w="10" w:type="dxa"/>
          <w:right w:w="10" w:type="dxa"/>
        </w:tblCellMar>
        <w:tblLook w:val="0000" w:firstRow="0" w:lastRow="0" w:firstColumn="0" w:lastColumn="0" w:noHBand="0" w:noVBand="0"/>
      </w:tblPr>
      <w:tblGrid>
        <w:gridCol w:w="2658"/>
        <w:gridCol w:w="2403"/>
        <w:gridCol w:w="1798"/>
        <w:gridCol w:w="2007"/>
      </w:tblGrid>
      <w:tr w:rsidR="00DA2EBA" w14:paraId="7CA54542" w14:textId="77777777">
        <w:tc>
          <w:tcPr>
            <w:tcW w:w="50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F85D192" w14:textId="77777777" w:rsidR="00DA2EBA" w:rsidRDefault="00DA2EBA">
            <w:pPr>
              <w:pStyle w:val="Standard"/>
              <w:snapToGrid w:val="0"/>
              <w:rPr>
                <w:lang w:val="hr-HR"/>
              </w:rPr>
            </w:pPr>
          </w:p>
          <w:p w14:paraId="0BC59407" w14:textId="77777777" w:rsidR="00DA2EBA" w:rsidRDefault="00954675">
            <w:pPr>
              <w:pStyle w:val="Standard"/>
            </w:pPr>
            <w:r>
              <w:t>Variable</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35CC76AF" w14:textId="77777777" w:rsidR="00DA2EBA" w:rsidRDefault="00954675">
            <w:pPr>
              <w:pStyle w:val="Standard"/>
            </w:pPr>
            <w:r>
              <w:t>Early stage (less than 42 month old ventures)</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C81" w14:textId="77777777" w:rsidR="00DA2EBA" w:rsidRDefault="00954675">
            <w:pPr>
              <w:pStyle w:val="Standard"/>
            </w:pPr>
            <w:r>
              <w:t>Established ventures (more than 42 months old ventures)</w:t>
            </w:r>
          </w:p>
        </w:tc>
      </w:tr>
      <w:tr w:rsidR="00DA2EBA" w14:paraId="29643440"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6B5EF3AE" w14:textId="77777777" w:rsidR="00DA2EBA" w:rsidRDefault="00954675">
            <w:pPr>
              <w:pStyle w:val="Standard"/>
            </w:pPr>
            <w:r>
              <w:t>Personal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34B73A0C" w14:textId="77777777" w:rsidR="00DA2EBA" w:rsidRDefault="00954675">
            <w:pPr>
              <w:pStyle w:val="Standard"/>
            </w:pPr>
            <w:r>
              <w:t>Age</w:t>
            </w:r>
          </w:p>
          <w:p w14:paraId="743A9E1F" w14:textId="77777777" w:rsidR="00DA2EBA" w:rsidRDefault="00954675">
            <w:pPr>
              <w:pStyle w:val="Standard"/>
            </w:pPr>
            <w:proofErr w:type="spellStart"/>
            <w:r>
              <w:t>Hhsize</w:t>
            </w:r>
            <w:proofErr w:type="spellEnd"/>
          </w:p>
          <w:p w14:paraId="07D0FB35" w14:textId="77777777" w:rsidR="00DA2EBA" w:rsidRDefault="00954675">
            <w:pPr>
              <w:pStyle w:val="Standard"/>
            </w:pPr>
            <w:r>
              <w:t>Gemwork3</w:t>
            </w:r>
          </w:p>
          <w:p w14:paraId="7741E21D" w14:textId="77777777" w:rsidR="00DA2EBA" w:rsidRDefault="00954675">
            <w:pPr>
              <w:pStyle w:val="Standard"/>
            </w:pPr>
            <w:proofErr w:type="spellStart"/>
            <w:r>
              <w:t>Gemhhinc</w:t>
            </w:r>
            <w:proofErr w:type="spellEnd"/>
          </w:p>
          <w:p w14:paraId="358C65C7" w14:textId="77777777" w:rsidR="00DA2EBA" w:rsidRDefault="00954675">
            <w:pPr>
              <w:pStyle w:val="Standard"/>
            </w:pPr>
            <w:proofErr w:type="spellStart"/>
            <w:r>
              <w:t>Gemoccu</w:t>
            </w:r>
            <w:proofErr w:type="spellEnd"/>
          </w:p>
          <w:p w14:paraId="662944DA" w14:textId="77777777" w:rsidR="00DA2EBA" w:rsidRDefault="00954675">
            <w:pPr>
              <w:pStyle w:val="Standard"/>
            </w:pPr>
            <w:proofErr w:type="spellStart"/>
            <w:r>
              <w:t>Gemeduc</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58435CEC" w14:textId="77777777" w:rsidR="00DA2EBA" w:rsidRDefault="00DA2EBA">
            <w:pPr>
              <w:pStyle w:val="Standard"/>
              <w:snapToGrid w:val="0"/>
            </w:pPr>
          </w:p>
          <w:p w14:paraId="2B50C1FF" w14:textId="77777777" w:rsidR="00DA2EBA" w:rsidRDefault="00DA2EBA">
            <w:pPr>
              <w:pStyle w:val="Standard"/>
            </w:pPr>
          </w:p>
          <w:p w14:paraId="542F1B91" w14:textId="77777777" w:rsidR="00DA2EBA" w:rsidRDefault="00DA2EBA">
            <w:pPr>
              <w:pStyle w:val="Standard"/>
            </w:pPr>
          </w:p>
          <w:p w14:paraId="2E4171E7" w14:textId="77777777" w:rsidR="00DA2EBA" w:rsidRDefault="00954675">
            <w:pPr>
              <w:pStyle w:val="Standard"/>
            </w:pPr>
            <w:r>
              <w:t>*</w:t>
            </w:r>
          </w:p>
          <w:p w14:paraId="1FBB77CC" w14:textId="77777777" w:rsidR="00DA2EBA" w:rsidRDefault="00DA2EBA">
            <w:pPr>
              <w:pStyle w:val="Standard"/>
            </w:pPr>
          </w:p>
          <w:p w14:paraId="75EF8E85"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B741D" w14:textId="77777777" w:rsidR="00DA2EBA" w:rsidRDefault="00954675">
            <w:pPr>
              <w:pStyle w:val="Standard"/>
            </w:pPr>
            <w:r>
              <w:t>*</w:t>
            </w:r>
          </w:p>
          <w:p w14:paraId="3DE23050" w14:textId="77777777" w:rsidR="00DA2EBA" w:rsidRDefault="00DA2EBA">
            <w:pPr>
              <w:pStyle w:val="Standard"/>
            </w:pPr>
          </w:p>
        </w:tc>
      </w:tr>
      <w:tr w:rsidR="00DA2EBA" w14:paraId="364778C8"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043534CD" w14:textId="77777777" w:rsidR="00DA2EBA" w:rsidRDefault="00954675">
            <w:pPr>
              <w:pStyle w:val="Standard"/>
            </w:pPr>
            <w:r>
              <w:t>Personal attributes and social values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08373CC5" w14:textId="77777777" w:rsidR="00DA2EBA" w:rsidRDefault="00954675">
            <w:pPr>
              <w:pStyle w:val="Standard"/>
            </w:pPr>
            <w:proofErr w:type="spellStart"/>
            <w:r>
              <w:t>Knowent</w:t>
            </w:r>
            <w:proofErr w:type="spellEnd"/>
          </w:p>
          <w:p w14:paraId="4A23100E" w14:textId="77777777" w:rsidR="00DA2EBA" w:rsidRDefault="00954675">
            <w:pPr>
              <w:pStyle w:val="Standard"/>
            </w:pPr>
            <w:proofErr w:type="spellStart"/>
            <w:r>
              <w:t>Opport</w:t>
            </w:r>
            <w:proofErr w:type="spellEnd"/>
          </w:p>
          <w:p w14:paraId="3E2BD5A8" w14:textId="77777777" w:rsidR="00DA2EBA" w:rsidRDefault="00954675">
            <w:pPr>
              <w:pStyle w:val="Standard"/>
            </w:pPr>
            <w:proofErr w:type="spellStart"/>
            <w:r>
              <w:t>Suskill</w:t>
            </w:r>
            <w:proofErr w:type="spellEnd"/>
          </w:p>
          <w:p w14:paraId="32B06F70" w14:textId="77777777" w:rsidR="00DA2EBA" w:rsidRDefault="00954675">
            <w:pPr>
              <w:pStyle w:val="Standard"/>
            </w:pPr>
            <w:proofErr w:type="spellStart"/>
            <w:r>
              <w:t>Fearfail</w:t>
            </w:r>
            <w:proofErr w:type="spellEnd"/>
          </w:p>
          <w:p w14:paraId="35AFFA9F" w14:textId="77777777" w:rsidR="00DA2EBA" w:rsidRDefault="00954675">
            <w:pPr>
              <w:pStyle w:val="Standard"/>
            </w:pPr>
            <w:proofErr w:type="spellStart"/>
            <w:r>
              <w:t>Futsup</w:t>
            </w:r>
            <w:proofErr w:type="spellEnd"/>
          </w:p>
          <w:p w14:paraId="3B2E84EC" w14:textId="77777777" w:rsidR="00DA2EBA" w:rsidRDefault="00954675">
            <w:pPr>
              <w:pStyle w:val="Standard"/>
            </w:pPr>
            <w:proofErr w:type="spellStart"/>
            <w:r>
              <w:t>Nbgoodc</w:t>
            </w:r>
            <w:proofErr w:type="spellEnd"/>
          </w:p>
          <w:p w14:paraId="02AE1F70" w14:textId="77777777" w:rsidR="00DA2EBA" w:rsidRDefault="00954675">
            <w:pPr>
              <w:pStyle w:val="Standard"/>
            </w:pPr>
            <w:proofErr w:type="spellStart"/>
            <w:r>
              <w:t>Nbstatus</w:t>
            </w:r>
            <w:proofErr w:type="spellEnd"/>
          </w:p>
          <w:p w14:paraId="6CF8CD06" w14:textId="77777777" w:rsidR="00DA2EBA" w:rsidRDefault="00954675">
            <w:pPr>
              <w:pStyle w:val="Standard"/>
            </w:pPr>
            <w:proofErr w:type="spellStart"/>
            <w:r>
              <w:t>Nbmedia</w:t>
            </w:r>
            <w:proofErr w:type="spellEnd"/>
          </w:p>
          <w:p w14:paraId="1FDE4802" w14:textId="77777777" w:rsidR="00DA2EBA" w:rsidRDefault="00954675">
            <w:pPr>
              <w:pStyle w:val="Standard"/>
            </w:pPr>
            <w:proofErr w:type="spellStart"/>
            <w:r>
              <w:t>Sureason</w:t>
            </w:r>
            <w:proofErr w:type="spellEnd"/>
            <w:r>
              <w:t>/</w:t>
            </w:r>
            <w:proofErr w:type="spellStart"/>
            <w:r>
              <w:t>Omreason</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2D7D43A1" w14:textId="77777777" w:rsidR="00DA2EBA" w:rsidRDefault="00954675">
            <w:pPr>
              <w:pStyle w:val="Standard"/>
            </w:pPr>
            <w:r>
              <w:t>*</w:t>
            </w:r>
          </w:p>
          <w:p w14:paraId="3998353B" w14:textId="77777777" w:rsidR="00DA2EBA" w:rsidRDefault="00954675">
            <w:pPr>
              <w:pStyle w:val="Standard"/>
            </w:pPr>
            <w:r>
              <w:t>**</w:t>
            </w:r>
          </w:p>
          <w:p w14:paraId="1F3EE5B0" w14:textId="77777777" w:rsidR="00DA2EBA" w:rsidRDefault="00DA2EBA">
            <w:pPr>
              <w:pStyle w:val="Standard"/>
            </w:pPr>
          </w:p>
          <w:p w14:paraId="4AFE4ED4" w14:textId="77777777" w:rsidR="00DA2EBA" w:rsidRDefault="00DA2EBA">
            <w:pPr>
              <w:pStyle w:val="Standard"/>
            </w:pPr>
          </w:p>
          <w:p w14:paraId="1922F635" w14:textId="77777777" w:rsidR="00DA2EBA" w:rsidRDefault="00954675">
            <w:pPr>
              <w:pStyle w:val="Standard"/>
            </w:pPr>
            <w:r>
              <w:t>*</w:t>
            </w:r>
          </w:p>
          <w:p w14:paraId="6D4C04E6" w14:textId="77777777" w:rsidR="00DA2EBA" w:rsidRDefault="00954675">
            <w:pPr>
              <w:pStyle w:val="Standard"/>
            </w:pPr>
            <w:r>
              <w:t>*</w:t>
            </w:r>
          </w:p>
          <w:p w14:paraId="1864EDDC" w14:textId="77777777" w:rsidR="00DA2EBA" w:rsidRDefault="00954675">
            <w:pPr>
              <w:pStyle w:val="Standard"/>
            </w:pPr>
            <w:r>
              <w:t>*</w:t>
            </w:r>
          </w:p>
          <w:p w14:paraId="7305BF99" w14:textId="77777777" w:rsidR="00DA2EBA" w:rsidRDefault="00954675">
            <w:pPr>
              <w:pStyle w:val="Standard"/>
            </w:pPr>
            <w:r>
              <w:t>*</w:t>
            </w:r>
          </w:p>
          <w:p w14:paraId="3E945701"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A961B" w14:textId="77777777" w:rsidR="00DA2EBA" w:rsidRDefault="00DA2EBA">
            <w:pPr>
              <w:pStyle w:val="Standard"/>
              <w:snapToGrid w:val="0"/>
            </w:pPr>
          </w:p>
          <w:p w14:paraId="6BBD745B" w14:textId="77777777" w:rsidR="00DA2EBA" w:rsidRDefault="00DA2EBA">
            <w:pPr>
              <w:pStyle w:val="Standard"/>
            </w:pPr>
          </w:p>
          <w:p w14:paraId="5E25AC23" w14:textId="77777777" w:rsidR="00DA2EBA" w:rsidRDefault="00954675">
            <w:pPr>
              <w:pStyle w:val="Standard"/>
            </w:pPr>
            <w:r>
              <w:t>***</w:t>
            </w:r>
          </w:p>
          <w:p w14:paraId="664995E7" w14:textId="77777777" w:rsidR="00DA2EBA" w:rsidRDefault="00DA2EBA">
            <w:pPr>
              <w:pStyle w:val="Standard"/>
            </w:pPr>
          </w:p>
          <w:p w14:paraId="30089AEE" w14:textId="77777777" w:rsidR="00DA2EBA" w:rsidRDefault="00DA2EBA">
            <w:pPr>
              <w:pStyle w:val="Standard"/>
            </w:pPr>
          </w:p>
          <w:p w14:paraId="552C7866" w14:textId="77777777" w:rsidR="00DA2EBA" w:rsidRDefault="00DA2EBA">
            <w:pPr>
              <w:pStyle w:val="Standard"/>
            </w:pPr>
          </w:p>
          <w:p w14:paraId="2613B606" w14:textId="77777777" w:rsidR="00DA2EBA" w:rsidRDefault="00954675">
            <w:pPr>
              <w:pStyle w:val="Standard"/>
            </w:pPr>
            <w:r>
              <w:t>**</w:t>
            </w:r>
          </w:p>
          <w:p w14:paraId="5D3ADD45" w14:textId="77777777" w:rsidR="00DA2EBA" w:rsidRDefault="00DA2EBA">
            <w:pPr>
              <w:pStyle w:val="Standard"/>
            </w:pPr>
          </w:p>
        </w:tc>
      </w:tr>
      <w:tr w:rsidR="00DA2EBA" w14:paraId="1FC25255" w14:textId="77777777">
        <w:trPr>
          <w:trHeight w:val="442"/>
        </w:trPr>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6EF16CE4" w14:textId="77777777" w:rsidR="00DA2EBA" w:rsidRDefault="00954675">
            <w:pPr>
              <w:pStyle w:val="Standard"/>
            </w:pPr>
            <w:r>
              <w:t>Firm demographics</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3EEB57AC" w14:textId="77777777" w:rsidR="00DA2EBA" w:rsidRDefault="00954675">
            <w:pPr>
              <w:pStyle w:val="Standard"/>
            </w:pPr>
            <w:proofErr w:type="spellStart"/>
            <w:r>
              <w:t>Suowners</w:t>
            </w:r>
            <w:proofErr w:type="spellEnd"/>
            <w:r>
              <w:t>/</w:t>
            </w:r>
            <w:proofErr w:type="spellStart"/>
            <w:r>
              <w:t>Omnowners</w:t>
            </w:r>
            <w:proofErr w:type="spellEnd"/>
          </w:p>
          <w:p w14:paraId="658F2A3D" w14:textId="77777777" w:rsidR="00DA2EBA" w:rsidRDefault="00954675">
            <w:pPr>
              <w:pStyle w:val="Standard"/>
            </w:pPr>
            <w:proofErr w:type="spellStart"/>
            <w:r>
              <w:t>Sunowjob</w:t>
            </w:r>
            <w:proofErr w:type="spellEnd"/>
            <w:r>
              <w:t>/</w:t>
            </w:r>
            <w:proofErr w:type="spellStart"/>
            <w:r>
              <w:t>Omnowjob</w:t>
            </w:r>
            <w:proofErr w:type="spellEnd"/>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40544E50" w14:textId="77777777" w:rsidR="00DA2EBA" w:rsidRDefault="00954675">
            <w:pPr>
              <w:pStyle w:val="Standard"/>
            </w:pPr>
            <w:r>
              <w:t>**</w:t>
            </w:r>
          </w:p>
          <w:p w14:paraId="7D4D18F8"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3CDFE" w14:textId="77777777" w:rsidR="00DA2EBA" w:rsidRDefault="00DA2EBA">
            <w:pPr>
              <w:pStyle w:val="Standard"/>
              <w:snapToGrid w:val="0"/>
            </w:pPr>
          </w:p>
        </w:tc>
      </w:tr>
      <w:tr w:rsidR="00DA2EBA" w14:paraId="7DE1CA60" w14:textId="77777777">
        <w:tc>
          <w:tcPr>
            <w:tcW w:w="2658" w:type="dxa"/>
            <w:tcBorders>
              <w:top w:val="single" w:sz="4" w:space="0" w:color="000000"/>
              <w:left w:val="single" w:sz="4" w:space="0" w:color="000000"/>
              <w:bottom w:val="single" w:sz="4" w:space="0" w:color="000000"/>
            </w:tcBorders>
            <w:tcMar>
              <w:top w:w="0" w:type="dxa"/>
              <w:left w:w="108" w:type="dxa"/>
              <w:bottom w:w="0" w:type="dxa"/>
              <w:right w:w="108" w:type="dxa"/>
            </w:tcMar>
          </w:tcPr>
          <w:p w14:paraId="7CDD3E2C" w14:textId="77777777" w:rsidR="00DA2EBA" w:rsidRDefault="00954675">
            <w:pPr>
              <w:pStyle w:val="Standard"/>
            </w:pPr>
            <w:r>
              <w:t>Firm innovation strategy</w:t>
            </w:r>
          </w:p>
        </w:tc>
        <w:tc>
          <w:tcPr>
            <w:tcW w:w="2403" w:type="dxa"/>
            <w:tcBorders>
              <w:top w:val="single" w:sz="4" w:space="0" w:color="000000"/>
              <w:left w:val="single" w:sz="4" w:space="0" w:color="000000"/>
              <w:bottom w:val="single" w:sz="4" w:space="0" w:color="000000"/>
            </w:tcBorders>
            <w:tcMar>
              <w:top w:w="0" w:type="dxa"/>
              <w:left w:w="108" w:type="dxa"/>
              <w:bottom w:w="0" w:type="dxa"/>
              <w:right w:w="108" w:type="dxa"/>
            </w:tcMar>
          </w:tcPr>
          <w:p w14:paraId="4EA72022" w14:textId="77777777" w:rsidR="00DA2EBA" w:rsidRDefault="00954675">
            <w:pPr>
              <w:pStyle w:val="Standard"/>
            </w:pPr>
            <w:proofErr w:type="spellStart"/>
            <w:r>
              <w:t>Suexport</w:t>
            </w:r>
            <w:proofErr w:type="spellEnd"/>
            <w:r>
              <w:t>/</w:t>
            </w:r>
            <w:proofErr w:type="spellStart"/>
            <w:r>
              <w:t>omnexport</w:t>
            </w:r>
            <w:proofErr w:type="spellEnd"/>
          </w:p>
          <w:p w14:paraId="7C88A5D2" w14:textId="77777777" w:rsidR="00DA2EBA" w:rsidRDefault="00954675">
            <w:pPr>
              <w:pStyle w:val="Standard"/>
            </w:pPr>
            <w:r>
              <w:t>Suyr5job/omxt5job</w:t>
            </w:r>
          </w:p>
        </w:tc>
        <w:tc>
          <w:tcPr>
            <w:tcW w:w="1798" w:type="dxa"/>
            <w:tcBorders>
              <w:top w:val="single" w:sz="4" w:space="0" w:color="000000"/>
              <w:left w:val="single" w:sz="4" w:space="0" w:color="000000"/>
              <w:bottom w:val="single" w:sz="4" w:space="0" w:color="000000"/>
            </w:tcBorders>
            <w:tcMar>
              <w:top w:w="0" w:type="dxa"/>
              <w:left w:w="108" w:type="dxa"/>
              <w:bottom w:w="0" w:type="dxa"/>
              <w:right w:w="108" w:type="dxa"/>
            </w:tcMar>
          </w:tcPr>
          <w:p w14:paraId="214E5197" w14:textId="77777777" w:rsidR="00DA2EBA" w:rsidRDefault="00954675">
            <w:pPr>
              <w:pStyle w:val="Standard"/>
            </w:pPr>
            <w:r>
              <w:t>***</w:t>
            </w:r>
          </w:p>
          <w:p w14:paraId="549CE1B3" w14:textId="77777777" w:rsidR="00DA2EBA" w:rsidRDefault="00954675">
            <w:pPr>
              <w:pStyle w:val="Standard"/>
            </w:pPr>
            <w:r>
              <w:t>*</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B73AF" w14:textId="77777777" w:rsidR="00DA2EBA" w:rsidRDefault="00954675">
            <w:pPr>
              <w:pStyle w:val="Standard"/>
            </w:pPr>
            <w:r>
              <w:t>***</w:t>
            </w:r>
          </w:p>
        </w:tc>
      </w:tr>
    </w:tbl>
    <w:p w14:paraId="5A1DC1DB" w14:textId="77777777" w:rsidR="00DA2EBA" w:rsidRDefault="00954675">
      <w:pPr>
        <w:pStyle w:val="Standard"/>
        <w:rPr>
          <w:szCs w:val="18"/>
        </w:rPr>
      </w:pPr>
      <w:proofErr w:type="gramStart"/>
      <w:r>
        <w:rPr>
          <w:szCs w:val="18"/>
        </w:rPr>
        <w:t>statistical</w:t>
      </w:r>
      <w:proofErr w:type="gramEnd"/>
      <w:r>
        <w:rPr>
          <w:szCs w:val="18"/>
        </w:rPr>
        <w:t xml:space="preserve"> significance ***1% **5% *10%</w:t>
      </w:r>
    </w:p>
    <w:p w14:paraId="42A2C780" w14:textId="77777777" w:rsidR="00DA2EBA" w:rsidRDefault="00DA2EBA">
      <w:pPr>
        <w:pStyle w:val="Standard"/>
      </w:pPr>
    </w:p>
    <w:p w14:paraId="79CC4446" w14:textId="77777777" w:rsidR="00DA2EBA" w:rsidRDefault="00DA2EBA">
      <w:pPr>
        <w:pStyle w:val="Standard"/>
      </w:pPr>
    </w:p>
    <w:p w14:paraId="2C643C46" w14:textId="77777777" w:rsidR="00DA2EBA" w:rsidRDefault="00DA2EBA">
      <w:pPr>
        <w:pStyle w:val="Standard"/>
      </w:pPr>
    </w:p>
    <w:p w14:paraId="52EB7279" w14:textId="77777777" w:rsidR="00DC23AD" w:rsidRDefault="00DC23AD">
      <w:pPr>
        <w:pStyle w:val="Standard"/>
      </w:pPr>
    </w:p>
    <w:p w14:paraId="2D936520" w14:textId="77777777" w:rsidR="00DC23AD" w:rsidRDefault="00DC23AD">
      <w:pPr>
        <w:pStyle w:val="Standard"/>
      </w:pPr>
    </w:p>
    <w:p w14:paraId="0A9B35F3" w14:textId="77777777" w:rsidR="00DC23AD" w:rsidRDefault="00DC23AD">
      <w:pPr>
        <w:pStyle w:val="Standard"/>
      </w:pPr>
    </w:p>
    <w:p w14:paraId="7F715D07" w14:textId="77777777" w:rsidR="00DC23AD" w:rsidRDefault="00DC23AD">
      <w:pPr>
        <w:pStyle w:val="Standard"/>
      </w:pPr>
    </w:p>
    <w:p w14:paraId="3B0AC6C3" w14:textId="77777777" w:rsidR="00DC23AD" w:rsidRDefault="00DC23AD">
      <w:pPr>
        <w:pStyle w:val="Standard"/>
      </w:pPr>
    </w:p>
    <w:p w14:paraId="2777EC00" w14:textId="77777777" w:rsidR="00DC23AD" w:rsidRDefault="00DC23AD">
      <w:pPr>
        <w:pStyle w:val="Standard"/>
      </w:pPr>
    </w:p>
    <w:p w14:paraId="3EA58894" w14:textId="77777777" w:rsidR="00DC23AD" w:rsidRDefault="00DC23AD">
      <w:pPr>
        <w:pStyle w:val="Standard"/>
      </w:pPr>
    </w:p>
    <w:p w14:paraId="6F7561AA" w14:textId="77777777" w:rsidR="00DC23AD" w:rsidRDefault="00DC23AD">
      <w:pPr>
        <w:pStyle w:val="Standard"/>
      </w:pPr>
    </w:p>
    <w:p w14:paraId="0530B70A" w14:textId="77777777" w:rsidR="00DC23AD" w:rsidRDefault="00DC23AD">
      <w:pPr>
        <w:pStyle w:val="Standard"/>
      </w:pPr>
    </w:p>
    <w:p w14:paraId="38EAACE9" w14:textId="77777777" w:rsidR="00DC23AD" w:rsidRDefault="00DC23AD">
      <w:pPr>
        <w:pStyle w:val="Standard"/>
      </w:pPr>
    </w:p>
    <w:p w14:paraId="1DF83BEA" w14:textId="77777777" w:rsidR="00DC23AD" w:rsidRDefault="00DC23AD">
      <w:pPr>
        <w:pStyle w:val="Standard"/>
      </w:pPr>
    </w:p>
    <w:p w14:paraId="571F4E9B" w14:textId="77777777" w:rsidR="00DC23AD" w:rsidRDefault="00DC23AD">
      <w:pPr>
        <w:pStyle w:val="Standard"/>
      </w:pPr>
    </w:p>
    <w:p w14:paraId="67177EE7" w14:textId="77777777" w:rsidR="00DC23AD" w:rsidRDefault="00DC23AD">
      <w:pPr>
        <w:pStyle w:val="Standard"/>
      </w:pPr>
    </w:p>
    <w:p w14:paraId="0B6C41A8" w14:textId="77777777" w:rsidR="00DC23AD" w:rsidRDefault="00DC23AD">
      <w:pPr>
        <w:pStyle w:val="Standard"/>
      </w:pPr>
    </w:p>
    <w:p w14:paraId="531F866C" w14:textId="77777777" w:rsidR="00DC23AD" w:rsidRDefault="00DC23AD">
      <w:pPr>
        <w:pStyle w:val="Standard"/>
      </w:pPr>
    </w:p>
    <w:p w14:paraId="7B74C681" w14:textId="77777777" w:rsidR="00DC23AD" w:rsidRDefault="00DC23AD">
      <w:pPr>
        <w:pStyle w:val="Standard"/>
      </w:pPr>
    </w:p>
    <w:p w14:paraId="0613BB6B" w14:textId="0FA2355F" w:rsidR="00DA2EBA" w:rsidRDefault="00954675">
      <w:pPr>
        <w:pStyle w:val="Standard"/>
      </w:pPr>
      <w:r>
        <w:lastRenderedPageBreak/>
        <w:t>Table 4b</w:t>
      </w:r>
      <w:r w:rsidR="004A023B">
        <w:t xml:space="preserve"> - </w:t>
      </w:r>
      <w:r>
        <w:t>Non-innovative men vs. innovative men: values of statistically significant variables – in % of total value for a respective variable or average number</w:t>
      </w:r>
    </w:p>
    <w:p w14:paraId="3E09AA73" w14:textId="77777777" w:rsidR="00DA2EBA" w:rsidRDefault="00DA2EBA">
      <w:pPr>
        <w:pStyle w:val="Standard"/>
        <w:rPr>
          <w:shd w:val="clear" w:color="auto" w:fill="00FF00"/>
        </w:rPr>
      </w:pPr>
    </w:p>
    <w:tbl>
      <w:tblPr>
        <w:tblW w:w="8866" w:type="dxa"/>
        <w:tblInd w:w="-113" w:type="dxa"/>
        <w:tblLayout w:type="fixed"/>
        <w:tblCellMar>
          <w:left w:w="10" w:type="dxa"/>
          <w:right w:w="10" w:type="dxa"/>
        </w:tblCellMar>
        <w:tblLook w:val="0000" w:firstRow="0" w:lastRow="0" w:firstColumn="0" w:lastColumn="0" w:noHBand="0" w:noVBand="0"/>
      </w:tblPr>
      <w:tblGrid>
        <w:gridCol w:w="2406"/>
        <w:gridCol w:w="1246"/>
        <w:gridCol w:w="1276"/>
        <w:gridCol w:w="1276"/>
        <w:gridCol w:w="1275"/>
        <w:gridCol w:w="1387"/>
      </w:tblGrid>
      <w:tr w:rsidR="00DA2EBA" w14:paraId="10D7CF86"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3DCC88F" w14:textId="77777777" w:rsidR="00DA2EBA" w:rsidRDefault="00DA2EBA">
            <w:pPr>
              <w:pStyle w:val="Standard"/>
              <w:snapToGrid w:val="0"/>
              <w:rPr>
                <w:shd w:val="clear" w:color="auto" w:fill="00FF00"/>
              </w:rPr>
            </w:pP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1806D411" w14:textId="77777777" w:rsidR="00DA2EBA" w:rsidRDefault="00DA2EBA">
            <w:pPr>
              <w:pStyle w:val="Standard"/>
              <w:snapToGrid w:val="0"/>
              <w:rPr>
                <w:shd w:val="clear" w:color="auto" w:fill="00FF00"/>
              </w:rPr>
            </w:pPr>
          </w:p>
        </w:tc>
        <w:tc>
          <w:tcPr>
            <w:tcW w:w="255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590259E7" w14:textId="77777777" w:rsidR="00DA2EBA" w:rsidRDefault="00954675">
            <w:pPr>
              <w:pStyle w:val="Standard"/>
              <w:jc w:val="center"/>
              <w:rPr>
                <w:color w:val="000000"/>
              </w:rPr>
            </w:pPr>
            <w:r>
              <w:rPr>
                <w:color w:val="000000"/>
              </w:rPr>
              <w:t>Early-stage entrepreneurs (ventures less old than 42 months)</w:t>
            </w:r>
          </w:p>
        </w:tc>
        <w:tc>
          <w:tcPr>
            <w:tcW w:w="26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A3FE8EE" w14:textId="77777777" w:rsidR="00DA2EBA" w:rsidRDefault="00954675">
            <w:pPr>
              <w:pStyle w:val="Standard"/>
              <w:jc w:val="center"/>
              <w:rPr>
                <w:color w:val="000000"/>
              </w:rPr>
            </w:pPr>
            <w:r>
              <w:rPr>
                <w:color w:val="000000"/>
              </w:rPr>
              <w:t>Established entrepreneurs (ventures older than 42 months)</w:t>
            </w:r>
          </w:p>
        </w:tc>
      </w:tr>
      <w:tr w:rsidR="00DA2EBA" w14:paraId="6AD1BE6A"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42411215" w14:textId="77777777" w:rsidR="00DA2EBA" w:rsidRDefault="00DA2EBA">
            <w:pPr>
              <w:pStyle w:val="Standard"/>
              <w:snapToGrid w:val="0"/>
              <w:rPr>
                <w:color w:val="000000"/>
              </w:rPr>
            </w:pP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555F97A1" w14:textId="77777777" w:rsidR="00DA2EBA" w:rsidRDefault="00DA2EBA">
            <w:pPr>
              <w:pStyle w:val="Standard"/>
              <w:snapToGrid w:val="0"/>
              <w:rPr>
                <w:shd w:val="clear" w:color="auto" w:fill="00FF0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F48D9D3" w14:textId="77777777" w:rsidR="00DA2EBA" w:rsidRDefault="00954675">
            <w:pPr>
              <w:pStyle w:val="Standard"/>
            </w:pPr>
            <w:r>
              <w:t>Men non-innovative</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8D9416E" w14:textId="77777777" w:rsidR="00DA2EBA" w:rsidRDefault="00954675">
            <w:pPr>
              <w:pStyle w:val="Standard"/>
            </w:pPr>
            <w:r>
              <w:t>Men innovative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01AFE145" w14:textId="77777777" w:rsidR="00DA2EBA" w:rsidRDefault="00954675">
            <w:pPr>
              <w:pStyle w:val="Standard"/>
            </w:pPr>
            <w:r>
              <w:t>Men non-innovative</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1D268" w14:textId="77777777" w:rsidR="00DA2EBA" w:rsidRDefault="00954675">
            <w:pPr>
              <w:pStyle w:val="Standard"/>
            </w:pPr>
            <w:r>
              <w:t>Men innovative</w:t>
            </w:r>
          </w:p>
        </w:tc>
      </w:tr>
      <w:tr w:rsidR="00DA2EBA" w14:paraId="6FF03C07"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B82E92A" w14:textId="77777777" w:rsidR="00DA2EBA" w:rsidRDefault="00DA2EBA">
            <w:pPr>
              <w:pStyle w:val="Standard"/>
              <w:snapToGrid w:val="0"/>
            </w:pPr>
          </w:p>
          <w:p w14:paraId="38379F17" w14:textId="77777777" w:rsidR="00DA2EBA" w:rsidRDefault="00954675">
            <w:pPr>
              <w:pStyle w:val="Standard"/>
            </w:pPr>
            <w:r>
              <w:t>Age</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48DEFCFD" w14:textId="77777777" w:rsidR="00DA2EBA" w:rsidRDefault="00954675">
            <w:pPr>
              <w:pStyle w:val="Standard"/>
            </w:pPr>
            <w:r>
              <w:t>Average number</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D9C4243" w14:textId="77777777" w:rsidR="00DA2EBA" w:rsidRDefault="00954675">
            <w:pPr>
              <w:pStyle w:val="Standard"/>
            </w:pPr>
            <w:r>
              <w:t>36,9</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EA6E1B3" w14:textId="77777777" w:rsidR="00DA2EBA" w:rsidRDefault="00954675">
            <w:pPr>
              <w:pStyle w:val="Standard"/>
            </w:pPr>
            <w:r>
              <w:t>36,5</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432D764E" w14:textId="77777777" w:rsidR="00DA2EBA" w:rsidRDefault="00954675">
            <w:pPr>
              <w:pStyle w:val="Standard"/>
            </w:pPr>
            <w:r>
              <w:t>45,5</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065DA" w14:textId="77777777" w:rsidR="00DA2EBA" w:rsidRDefault="00954675">
            <w:pPr>
              <w:pStyle w:val="Standard"/>
            </w:pPr>
            <w:r>
              <w:t>43,7</w:t>
            </w:r>
          </w:p>
        </w:tc>
      </w:tr>
      <w:tr w:rsidR="00DA2EBA" w14:paraId="3D6CEB20"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6E3BBE98" w14:textId="77777777" w:rsidR="00DA2EBA" w:rsidRDefault="00954675">
            <w:pPr>
              <w:pStyle w:val="Standard"/>
            </w:pPr>
            <w:r>
              <w:t>Household annual income</w:t>
            </w:r>
          </w:p>
          <w:p w14:paraId="050BB659" w14:textId="77777777" w:rsidR="00DA2EBA" w:rsidRDefault="00954675">
            <w:pPr>
              <w:pStyle w:val="Standard"/>
            </w:pPr>
            <w:r>
              <w:t>(</w:t>
            </w:r>
            <w:proofErr w:type="spellStart"/>
            <w:r>
              <w:t>gemhhinc</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2D5F21D1" w14:textId="77777777" w:rsidR="00DA2EBA" w:rsidRDefault="00954675">
            <w:pPr>
              <w:pStyle w:val="Standard"/>
            </w:pPr>
            <w:r>
              <w:t>Upper</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5A10C38" w14:textId="77777777" w:rsidR="00DA2EBA" w:rsidRDefault="00954675">
            <w:pPr>
              <w:pStyle w:val="Standard"/>
            </w:pPr>
            <w:r>
              <w:t>50,5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E5E8A25" w14:textId="77777777" w:rsidR="00DA2EBA" w:rsidRDefault="00954675">
            <w:pPr>
              <w:pStyle w:val="Standard"/>
            </w:pPr>
            <w:r>
              <w:t>56,8</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0BE6AA6D"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4CA2D" w14:textId="77777777" w:rsidR="00DA2EBA" w:rsidRDefault="00DA2EBA">
            <w:pPr>
              <w:pStyle w:val="Standard"/>
              <w:snapToGrid w:val="0"/>
            </w:pPr>
          </w:p>
        </w:tc>
      </w:tr>
      <w:tr w:rsidR="00DA2EBA" w14:paraId="2C8B0C4A"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6850F1B" w14:textId="77777777" w:rsidR="00DA2EBA" w:rsidRDefault="00954675">
            <w:pPr>
              <w:pStyle w:val="Standard"/>
            </w:pPr>
            <w:r>
              <w:t>Educational attainment</w:t>
            </w:r>
          </w:p>
          <w:p w14:paraId="09A1488B" w14:textId="77777777" w:rsidR="00DA2EBA" w:rsidRDefault="00954675">
            <w:pPr>
              <w:pStyle w:val="Standard"/>
            </w:pPr>
            <w:r>
              <w:t>(</w:t>
            </w:r>
            <w:proofErr w:type="spellStart"/>
            <w:r>
              <w:t>Gemeduc</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0B68A5C9" w14:textId="77777777" w:rsidR="00DA2EBA" w:rsidRDefault="00954675">
            <w:pPr>
              <w:pStyle w:val="Standard"/>
            </w:pPr>
            <w:r>
              <w:t>Some secondary</w:t>
            </w:r>
          </w:p>
          <w:p w14:paraId="48ACC6B8" w14:textId="77777777" w:rsidR="00DA2EBA" w:rsidRDefault="00954675">
            <w:pPr>
              <w:pStyle w:val="Standard"/>
            </w:pPr>
            <w:r>
              <w:t>Secondary</w:t>
            </w:r>
          </w:p>
          <w:p w14:paraId="27504B40" w14:textId="77777777" w:rsidR="00DA2EBA" w:rsidRDefault="00954675">
            <w:pPr>
              <w:pStyle w:val="Standard"/>
            </w:pPr>
            <w:r>
              <w:t>Post-secondary</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E6397E3" w14:textId="77777777" w:rsidR="00DA2EBA" w:rsidRDefault="00954675">
            <w:pPr>
              <w:pStyle w:val="Standard"/>
            </w:pPr>
            <w:r>
              <w:t>33,2</w:t>
            </w:r>
          </w:p>
          <w:p w14:paraId="5DC6BDCC" w14:textId="77777777" w:rsidR="00DA2EBA" w:rsidRDefault="00DA2EBA">
            <w:pPr>
              <w:pStyle w:val="Standard"/>
            </w:pPr>
          </w:p>
          <w:p w14:paraId="2C6C2F40" w14:textId="77777777" w:rsidR="00DA2EBA" w:rsidRDefault="00954675">
            <w:pPr>
              <w:pStyle w:val="Standard"/>
            </w:pPr>
            <w:r>
              <w:t>42,0</w:t>
            </w:r>
          </w:p>
          <w:p w14:paraId="4D5D728E" w14:textId="77777777" w:rsidR="00DA2EBA" w:rsidRDefault="00954675">
            <w:pPr>
              <w:pStyle w:val="Standard"/>
            </w:pPr>
            <w:r>
              <w:t>24,8</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500964B" w14:textId="77777777" w:rsidR="00DA2EBA" w:rsidRDefault="00954675">
            <w:pPr>
              <w:pStyle w:val="Standard"/>
            </w:pPr>
            <w:r>
              <w:t>32,9</w:t>
            </w:r>
          </w:p>
          <w:p w14:paraId="52927384" w14:textId="77777777" w:rsidR="00DA2EBA" w:rsidRDefault="00DA2EBA">
            <w:pPr>
              <w:pStyle w:val="Standard"/>
            </w:pPr>
          </w:p>
          <w:p w14:paraId="5766789A" w14:textId="77777777" w:rsidR="00DA2EBA" w:rsidRDefault="00954675">
            <w:pPr>
              <w:pStyle w:val="Standard"/>
            </w:pPr>
            <w:r>
              <w:t>35,7</w:t>
            </w:r>
          </w:p>
          <w:p w14:paraId="112D8A22" w14:textId="77777777" w:rsidR="00DA2EBA" w:rsidRDefault="00954675">
            <w:pPr>
              <w:pStyle w:val="Standard"/>
            </w:pPr>
            <w:r>
              <w:t>31,4</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1B18FA31"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2FA5A" w14:textId="77777777" w:rsidR="00DA2EBA" w:rsidRDefault="00DA2EBA">
            <w:pPr>
              <w:pStyle w:val="Standard"/>
              <w:snapToGrid w:val="0"/>
            </w:pPr>
          </w:p>
        </w:tc>
      </w:tr>
      <w:tr w:rsidR="00DA2EBA" w14:paraId="7EEAE2B6"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6D633232" w14:textId="77777777" w:rsidR="00DA2EBA" w:rsidRDefault="00954675">
            <w:pPr>
              <w:pStyle w:val="Standard"/>
            </w:pPr>
            <w:r>
              <w:t>Know an entrepreneur</w:t>
            </w:r>
          </w:p>
          <w:p w14:paraId="118994AA" w14:textId="77777777" w:rsidR="00DA2EBA" w:rsidRDefault="00954675">
            <w:pPr>
              <w:pStyle w:val="Standard"/>
            </w:pPr>
            <w:r>
              <w:t>(</w:t>
            </w:r>
            <w:proofErr w:type="spellStart"/>
            <w:r>
              <w:t>knowent</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6618F1D5" w14:textId="77777777" w:rsidR="00DA2EBA" w:rsidRDefault="00954675">
            <w:pPr>
              <w:pStyle w:val="Standard"/>
            </w:pPr>
            <w:r>
              <w:t>Yes</w:t>
            </w:r>
          </w:p>
          <w:p w14:paraId="66025B6F" w14:textId="77777777" w:rsidR="00DA2EBA" w:rsidRDefault="00DA2EBA">
            <w:pPr>
              <w:pStyle w:val="Standard"/>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37A901D" w14:textId="77777777" w:rsidR="00DA2EBA" w:rsidRDefault="00954675">
            <w:pPr>
              <w:pStyle w:val="Standard"/>
            </w:pPr>
            <w:r>
              <w:t>67,5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FF75366" w14:textId="77777777" w:rsidR="00DA2EBA" w:rsidRDefault="00954675">
            <w:pPr>
              <w:pStyle w:val="Standard"/>
            </w:pPr>
            <w:r>
              <w:t>72,5</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1E471FA3"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570CE" w14:textId="77777777" w:rsidR="00DA2EBA" w:rsidRDefault="00DA2EBA">
            <w:pPr>
              <w:pStyle w:val="Standard"/>
              <w:snapToGrid w:val="0"/>
            </w:pPr>
          </w:p>
          <w:p w14:paraId="65155857" w14:textId="77777777" w:rsidR="00DA2EBA" w:rsidRDefault="00DA2EBA">
            <w:pPr>
              <w:pStyle w:val="Standard"/>
            </w:pPr>
          </w:p>
        </w:tc>
      </w:tr>
      <w:tr w:rsidR="00DA2EBA" w14:paraId="37D0C9AA"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408498B" w14:textId="77777777" w:rsidR="00DA2EBA" w:rsidRDefault="00954675">
            <w:pPr>
              <w:pStyle w:val="Standard"/>
            </w:pPr>
            <w:r>
              <w:t>Seeing opportunity in next 6 months</w:t>
            </w:r>
          </w:p>
          <w:p w14:paraId="1CFA22DA" w14:textId="77777777" w:rsidR="00DA2EBA" w:rsidRDefault="00954675">
            <w:pPr>
              <w:pStyle w:val="Standard"/>
            </w:pPr>
            <w:r>
              <w:t>(</w:t>
            </w:r>
            <w:proofErr w:type="spellStart"/>
            <w:r>
              <w:t>Opport</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4317D85E" w14:textId="77777777" w:rsidR="00DA2EBA" w:rsidRDefault="00954675">
            <w:pPr>
              <w:pStyle w:val="Standard"/>
            </w:pPr>
            <w:r>
              <w:t>Yes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4D45975" w14:textId="77777777" w:rsidR="00DA2EBA" w:rsidRDefault="00954675">
            <w:pPr>
              <w:pStyle w:val="Standard"/>
            </w:pPr>
            <w:r>
              <w:t>47,4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1787FAB" w14:textId="77777777" w:rsidR="00DA2EBA" w:rsidRDefault="00954675">
            <w:pPr>
              <w:pStyle w:val="Standard"/>
            </w:pPr>
            <w:r>
              <w:t>54,8</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66C6BCBA"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32434" w14:textId="77777777" w:rsidR="00DA2EBA" w:rsidRDefault="00DA2EBA">
            <w:pPr>
              <w:pStyle w:val="Standard"/>
              <w:snapToGrid w:val="0"/>
            </w:pPr>
          </w:p>
        </w:tc>
      </w:tr>
      <w:tr w:rsidR="00DA2EBA" w14:paraId="3C67F93A"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5FD55273" w14:textId="77777777" w:rsidR="00DA2EBA" w:rsidRDefault="00954675">
            <w:pPr>
              <w:pStyle w:val="Standard"/>
            </w:pPr>
            <w:r>
              <w:t>Have a knowledge to start a business</w:t>
            </w:r>
          </w:p>
          <w:p w14:paraId="15C901DD" w14:textId="77777777" w:rsidR="00DA2EBA" w:rsidRDefault="00954675">
            <w:pPr>
              <w:pStyle w:val="Standard"/>
            </w:pPr>
            <w:r>
              <w:t>(</w:t>
            </w:r>
            <w:proofErr w:type="spellStart"/>
            <w:r>
              <w:t>suskill</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5B5926F8" w14:textId="77777777" w:rsidR="00DA2EBA" w:rsidRDefault="00954675">
            <w:pPr>
              <w:pStyle w:val="Standard"/>
            </w:pPr>
            <w:r>
              <w:t>Yes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638CDF7" w14:textId="77777777" w:rsidR="00DA2EBA" w:rsidRDefault="00DA2EBA">
            <w:pPr>
              <w:pStyle w:val="Standard"/>
              <w:snapToGrid w:val="0"/>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C42365A" w14:textId="77777777" w:rsidR="00DA2EBA" w:rsidRDefault="00DA2EBA">
            <w:pPr>
              <w:pStyle w:val="Standard"/>
              <w:snapToGrid w:val="0"/>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232BE853" w14:textId="77777777" w:rsidR="00DA2EBA" w:rsidRDefault="00954675">
            <w:pPr>
              <w:pStyle w:val="Standard"/>
            </w:pPr>
            <w:r>
              <w:t>92,9</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C7285" w14:textId="77777777" w:rsidR="00DA2EBA" w:rsidRDefault="00954675">
            <w:pPr>
              <w:pStyle w:val="Standard"/>
            </w:pPr>
            <w:r>
              <w:t>99,3</w:t>
            </w:r>
          </w:p>
          <w:p w14:paraId="4F424543" w14:textId="77777777" w:rsidR="00DA2EBA" w:rsidRDefault="00DA2EBA">
            <w:pPr>
              <w:pStyle w:val="Standard"/>
            </w:pPr>
          </w:p>
        </w:tc>
      </w:tr>
      <w:tr w:rsidR="00DA2EBA" w14:paraId="5D478257"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BD0F065" w14:textId="77777777" w:rsidR="00DA2EBA" w:rsidRDefault="00954675">
            <w:pPr>
              <w:pStyle w:val="Standard"/>
            </w:pPr>
            <w:r>
              <w:t>Expect to start a business in next 3 years</w:t>
            </w:r>
          </w:p>
          <w:p w14:paraId="19A35A17" w14:textId="77777777" w:rsidR="00DA2EBA" w:rsidRDefault="00954675">
            <w:pPr>
              <w:pStyle w:val="Standard"/>
            </w:pPr>
            <w:r>
              <w:t>(</w:t>
            </w:r>
            <w:proofErr w:type="spellStart"/>
            <w:r>
              <w:t>Futsup</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2AC3E086" w14:textId="77777777" w:rsidR="00DA2EBA" w:rsidRDefault="00954675">
            <w:pPr>
              <w:pStyle w:val="Standard"/>
            </w:pPr>
            <w:r>
              <w:t>Yes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789490D" w14:textId="77777777" w:rsidR="00DA2EBA" w:rsidRDefault="00954675">
            <w:pPr>
              <w:pStyle w:val="Standard"/>
            </w:pPr>
            <w:r>
              <w:t>47,6</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8C43F6E" w14:textId="77777777" w:rsidR="00DA2EBA" w:rsidRDefault="00954675">
            <w:pPr>
              <w:pStyle w:val="Standard"/>
            </w:pPr>
            <w:r>
              <w:t>53,2</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0BC23249"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CD66" w14:textId="77777777" w:rsidR="00DA2EBA" w:rsidRDefault="00DA2EBA">
            <w:pPr>
              <w:pStyle w:val="Standard"/>
              <w:snapToGrid w:val="0"/>
            </w:pPr>
          </w:p>
        </w:tc>
      </w:tr>
      <w:tr w:rsidR="00DA2EBA" w14:paraId="041A4E9C"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B603DF7" w14:textId="77777777" w:rsidR="00DA2EBA" w:rsidRDefault="00954675">
            <w:pPr>
              <w:pStyle w:val="Standard"/>
            </w:pPr>
            <w:r>
              <w:t>Starting a business is a good career choice</w:t>
            </w:r>
          </w:p>
          <w:p w14:paraId="5635F7F5" w14:textId="77777777" w:rsidR="00DA2EBA" w:rsidRDefault="00954675">
            <w:pPr>
              <w:pStyle w:val="Standard"/>
            </w:pPr>
            <w:r>
              <w:t>(</w:t>
            </w:r>
            <w:proofErr w:type="spellStart"/>
            <w:r>
              <w:t>ngoodc</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6F7659ED" w14:textId="77777777" w:rsidR="00DA2EBA" w:rsidRDefault="00954675">
            <w:pPr>
              <w:pStyle w:val="Standard"/>
            </w:pPr>
            <w:r>
              <w:t>Yes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A64D6D4" w14:textId="77777777" w:rsidR="00DA2EBA" w:rsidRDefault="00954675">
            <w:pPr>
              <w:pStyle w:val="Standard"/>
            </w:pPr>
            <w:r>
              <w:t>62,4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992550F" w14:textId="77777777" w:rsidR="00DA2EBA" w:rsidRDefault="00954675">
            <w:pPr>
              <w:pStyle w:val="Standard"/>
            </w:pPr>
            <w:r>
              <w:t>68,6</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7DD61CAD"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71F59" w14:textId="77777777" w:rsidR="00DA2EBA" w:rsidRDefault="00DA2EBA">
            <w:pPr>
              <w:pStyle w:val="Standard"/>
              <w:snapToGrid w:val="0"/>
            </w:pPr>
          </w:p>
        </w:tc>
      </w:tr>
      <w:tr w:rsidR="00DA2EBA" w14:paraId="75031732"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0466FC5" w14:textId="77777777" w:rsidR="00DA2EBA" w:rsidRDefault="00954675">
            <w:pPr>
              <w:pStyle w:val="Standard"/>
            </w:pPr>
            <w:r>
              <w:t>High societal status</w:t>
            </w:r>
          </w:p>
          <w:p w14:paraId="293A9BC7" w14:textId="77777777" w:rsidR="00DA2EBA" w:rsidRDefault="00954675">
            <w:pPr>
              <w:pStyle w:val="Standard"/>
            </w:pPr>
            <w:r>
              <w:t>(</w:t>
            </w:r>
            <w:proofErr w:type="spellStart"/>
            <w:r>
              <w:t>nbstatus</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4876F883" w14:textId="77777777" w:rsidR="00DA2EBA" w:rsidRDefault="00954675">
            <w:pPr>
              <w:pStyle w:val="Standard"/>
            </w:pPr>
            <w:r>
              <w:t>Yes</w:t>
            </w:r>
          </w:p>
          <w:p w14:paraId="17288BF0" w14:textId="77777777" w:rsidR="00DA2EBA" w:rsidRDefault="00DA2EBA">
            <w:pPr>
              <w:pStyle w:val="Standard"/>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98D4192" w14:textId="77777777" w:rsidR="00DA2EBA" w:rsidRDefault="00954675">
            <w:pPr>
              <w:pStyle w:val="Standard"/>
            </w:pPr>
            <w:r>
              <w:t>41,4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B19272E" w14:textId="77777777" w:rsidR="00DA2EBA" w:rsidRDefault="00954675">
            <w:pPr>
              <w:pStyle w:val="Standard"/>
            </w:pPr>
            <w:r>
              <w:t>47,5</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5F00B878" w14:textId="77777777" w:rsidR="00DA2EBA" w:rsidRDefault="00954675">
            <w:pPr>
              <w:pStyle w:val="Standard"/>
            </w:pPr>
            <w:r>
              <w:t>36,0</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CC9B" w14:textId="77777777" w:rsidR="00DA2EBA" w:rsidRDefault="00954675">
            <w:pPr>
              <w:pStyle w:val="Standard"/>
            </w:pPr>
            <w:r>
              <w:t>48,0</w:t>
            </w:r>
          </w:p>
        </w:tc>
      </w:tr>
      <w:tr w:rsidR="00DA2EBA" w14:paraId="571FF1CD"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29DBE8C" w14:textId="77777777" w:rsidR="00DA2EBA" w:rsidRDefault="00954675">
            <w:pPr>
              <w:pStyle w:val="Standard"/>
            </w:pPr>
            <w:r>
              <w:t>Media celebrates successful businesses</w:t>
            </w:r>
          </w:p>
          <w:p w14:paraId="48A3AB32" w14:textId="77777777" w:rsidR="00DA2EBA" w:rsidRDefault="00954675">
            <w:pPr>
              <w:pStyle w:val="Standard"/>
            </w:pPr>
            <w:r>
              <w:t>(</w:t>
            </w:r>
            <w:proofErr w:type="spellStart"/>
            <w:r>
              <w:t>nbmedia</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49EB68B1" w14:textId="77777777" w:rsidR="00DA2EBA" w:rsidRDefault="00954675">
            <w:pPr>
              <w:pStyle w:val="Standard"/>
            </w:pPr>
            <w:r>
              <w:t>Yes</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71C2BBC" w14:textId="77777777" w:rsidR="00DA2EBA" w:rsidRDefault="00954675">
            <w:pPr>
              <w:pStyle w:val="Standard"/>
            </w:pPr>
            <w:r>
              <w:t>51,2</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C6B88B" w14:textId="77777777" w:rsidR="00DA2EBA" w:rsidRDefault="00954675">
            <w:pPr>
              <w:pStyle w:val="Standard"/>
            </w:pPr>
            <w:r>
              <w:t>45,4</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68A27FE4"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12E09" w14:textId="77777777" w:rsidR="00DA2EBA" w:rsidRDefault="00DA2EBA">
            <w:pPr>
              <w:pStyle w:val="Standard"/>
              <w:snapToGrid w:val="0"/>
            </w:pPr>
          </w:p>
        </w:tc>
      </w:tr>
      <w:tr w:rsidR="00DA2EBA" w14:paraId="67746FA2"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F8C19D7" w14:textId="77777777" w:rsidR="00DA2EBA" w:rsidRDefault="00954675">
            <w:pPr>
              <w:pStyle w:val="Standard"/>
            </w:pPr>
            <w:r>
              <w:t>Reason to be involved in the business</w:t>
            </w:r>
          </w:p>
          <w:p w14:paraId="3CC83B2D" w14:textId="77777777" w:rsidR="00DA2EBA" w:rsidRDefault="00954675">
            <w:pPr>
              <w:pStyle w:val="Standard"/>
            </w:pPr>
            <w:r>
              <w:t>(</w:t>
            </w:r>
            <w:proofErr w:type="spellStart"/>
            <w:r>
              <w:t>Sureason</w:t>
            </w:r>
            <w:proofErr w:type="spellEnd"/>
            <w:r>
              <w:t>/</w:t>
            </w:r>
            <w:proofErr w:type="spellStart"/>
            <w:r>
              <w:t>Omreason</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689300BE" w14:textId="77777777" w:rsidR="00DA2EBA" w:rsidRDefault="00954675">
            <w:pPr>
              <w:pStyle w:val="Standard"/>
            </w:pPr>
            <w:r>
              <w:t>Take the advantage of opportunity</w:t>
            </w:r>
          </w:p>
          <w:p w14:paraId="6A90593B" w14:textId="77777777" w:rsidR="00DA2EBA" w:rsidRDefault="00954675">
            <w:pPr>
              <w:pStyle w:val="Standard"/>
            </w:pPr>
            <w:r>
              <w:lastRenderedPageBreak/>
              <w:t>No better choice for work</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BC0EF7" w14:textId="77777777" w:rsidR="00DA2EBA" w:rsidRDefault="00954675">
            <w:pPr>
              <w:pStyle w:val="Standard"/>
            </w:pPr>
            <w:r>
              <w:lastRenderedPageBreak/>
              <w:t>44,6</w:t>
            </w:r>
          </w:p>
          <w:p w14:paraId="4F96EE19" w14:textId="77777777" w:rsidR="00DA2EBA" w:rsidRDefault="00DA2EBA">
            <w:pPr>
              <w:pStyle w:val="Standard"/>
            </w:pPr>
          </w:p>
          <w:p w14:paraId="6C392326" w14:textId="77777777" w:rsidR="00DA2EBA" w:rsidRDefault="00DA2EBA">
            <w:pPr>
              <w:pStyle w:val="Standard"/>
            </w:pPr>
          </w:p>
          <w:p w14:paraId="6706627C" w14:textId="77777777" w:rsidR="00DA2EBA" w:rsidRDefault="00DA2EBA">
            <w:pPr>
              <w:pStyle w:val="Standard"/>
            </w:pPr>
          </w:p>
          <w:p w14:paraId="7AFD2EA5" w14:textId="77777777" w:rsidR="00DA2EBA" w:rsidRDefault="00DA2EBA">
            <w:pPr>
              <w:pStyle w:val="Standard"/>
            </w:pPr>
          </w:p>
          <w:p w14:paraId="5DF37CF4" w14:textId="77777777" w:rsidR="00DA2EBA" w:rsidRDefault="00954675">
            <w:pPr>
              <w:pStyle w:val="Standard"/>
            </w:pPr>
            <w:r>
              <w:t>37,1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10D9726" w14:textId="77777777" w:rsidR="00DA2EBA" w:rsidRDefault="00954675">
            <w:pPr>
              <w:pStyle w:val="Standard"/>
            </w:pPr>
            <w:r>
              <w:t>54,1</w:t>
            </w:r>
          </w:p>
          <w:p w14:paraId="616C65F8" w14:textId="77777777" w:rsidR="00DA2EBA" w:rsidRDefault="00DA2EBA">
            <w:pPr>
              <w:pStyle w:val="Standard"/>
            </w:pPr>
          </w:p>
          <w:p w14:paraId="1690BAC8" w14:textId="77777777" w:rsidR="00DA2EBA" w:rsidRDefault="00DA2EBA">
            <w:pPr>
              <w:pStyle w:val="Standard"/>
            </w:pPr>
          </w:p>
          <w:p w14:paraId="495A3C69" w14:textId="77777777" w:rsidR="00DA2EBA" w:rsidRDefault="00DA2EBA">
            <w:pPr>
              <w:pStyle w:val="Standard"/>
            </w:pPr>
          </w:p>
          <w:p w14:paraId="25CC5300" w14:textId="77777777" w:rsidR="00DA2EBA" w:rsidRDefault="00DA2EBA">
            <w:pPr>
              <w:pStyle w:val="Standard"/>
            </w:pPr>
          </w:p>
          <w:p w14:paraId="2A98EC16" w14:textId="77777777" w:rsidR="00DA2EBA" w:rsidRDefault="00954675">
            <w:pPr>
              <w:pStyle w:val="Standard"/>
            </w:pPr>
            <w:r>
              <w:t>32,1</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47A5CD9A"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5CF8" w14:textId="77777777" w:rsidR="00DA2EBA" w:rsidRDefault="00DA2EBA">
            <w:pPr>
              <w:pStyle w:val="Standard"/>
              <w:snapToGrid w:val="0"/>
            </w:pPr>
          </w:p>
        </w:tc>
      </w:tr>
      <w:tr w:rsidR="00DA2EBA" w14:paraId="01FFC101"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8EB7603" w14:textId="77777777" w:rsidR="00DA2EBA" w:rsidRDefault="00954675">
            <w:pPr>
              <w:pStyle w:val="Standard"/>
            </w:pPr>
            <w:r>
              <w:t>How many people own and manage this business</w:t>
            </w:r>
          </w:p>
          <w:p w14:paraId="7C1B3AF6" w14:textId="77777777" w:rsidR="00DA2EBA" w:rsidRDefault="00954675">
            <w:pPr>
              <w:pStyle w:val="Standard"/>
            </w:pPr>
            <w:r>
              <w:t>(</w:t>
            </w:r>
            <w:proofErr w:type="spellStart"/>
            <w:r>
              <w:t>Suowners</w:t>
            </w:r>
            <w:proofErr w:type="spellEnd"/>
            <w:r>
              <w:t>/</w:t>
            </w:r>
            <w:proofErr w:type="spellStart"/>
            <w:r>
              <w:t>Omnowners</w:t>
            </w:r>
            <w:proofErr w:type="spellEnd"/>
            <w:r>
              <w:t>)</w:t>
            </w:r>
          </w:p>
          <w:p w14:paraId="3BB1E288" w14:textId="77777777" w:rsidR="00DA2EBA" w:rsidRDefault="00DA2EBA">
            <w:pPr>
              <w:pStyle w:val="Standard"/>
            </w:pP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324C5C4A" w14:textId="77777777" w:rsidR="00DA2EBA" w:rsidRDefault="00DA2EBA">
            <w:pPr>
              <w:pStyle w:val="Standard"/>
              <w:snapToGrid w:val="0"/>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67D5767" w14:textId="77777777" w:rsidR="00DA2EBA" w:rsidRDefault="00954675">
            <w:pPr>
              <w:pStyle w:val="Standard"/>
            </w:pPr>
            <w:r>
              <w:t>2,5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18EE011" w14:textId="77777777" w:rsidR="00DA2EBA" w:rsidRDefault="00954675">
            <w:pPr>
              <w:pStyle w:val="Standard"/>
            </w:pPr>
            <w:r>
              <w:t>1,8</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613690E4"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154D2" w14:textId="77777777" w:rsidR="00DA2EBA" w:rsidRDefault="00DA2EBA">
            <w:pPr>
              <w:pStyle w:val="Standard"/>
              <w:snapToGrid w:val="0"/>
            </w:pPr>
          </w:p>
        </w:tc>
      </w:tr>
      <w:tr w:rsidR="00DA2EBA" w14:paraId="79627778"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BE621" w14:textId="77777777" w:rsidR="00DA2EBA" w:rsidRDefault="00954675">
            <w:pPr>
              <w:pStyle w:val="Standard"/>
            </w:pPr>
            <w:r>
              <w:t>Number of employees</w:t>
            </w:r>
          </w:p>
          <w:p w14:paraId="36D8649F" w14:textId="77777777" w:rsidR="00DA2EBA" w:rsidRDefault="00954675">
            <w:pPr>
              <w:pStyle w:val="Standard"/>
            </w:pPr>
            <w:r>
              <w:t>(</w:t>
            </w:r>
            <w:proofErr w:type="spellStart"/>
            <w:r>
              <w:t>Sunowjob</w:t>
            </w:r>
            <w:proofErr w:type="spellEnd"/>
            <w:r>
              <w:t>/</w:t>
            </w:r>
            <w:proofErr w:type="spellStart"/>
            <w:r>
              <w:t>Omnowjob</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2698F012" w14:textId="77777777" w:rsidR="00DA2EBA" w:rsidRDefault="00954675">
            <w:pPr>
              <w:pStyle w:val="Standard"/>
            </w:pPr>
            <w:r>
              <w:t>Average number</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43EA0E1" w14:textId="77777777" w:rsidR="00DA2EBA" w:rsidRDefault="00954675">
            <w:pPr>
              <w:pStyle w:val="Standard"/>
            </w:pPr>
            <w:r>
              <w:t>8,4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1AEB660" w14:textId="77777777" w:rsidR="00DA2EBA" w:rsidRDefault="00954675">
            <w:pPr>
              <w:pStyle w:val="Standard"/>
            </w:pPr>
            <w:r>
              <w:t>37,6</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2697442A"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EB716" w14:textId="77777777" w:rsidR="00DA2EBA" w:rsidRDefault="00DA2EBA">
            <w:pPr>
              <w:pStyle w:val="Standard"/>
              <w:snapToGrid w:val="0"/>
            </w:pPr>
          </w:p>
        </w:tc>
      </w:tr>
      <w:tr w:rsidR="00DA2EBA" w14:paraId="249B99A8" w14:textId="77777777">
        <w:trPr>
          <w:trHeight w:val="834"/>
        </w:trPr>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518E2470" w14:textId="77777777" w:rsidR="00DA2EBA" w:rsidRDefault="00954675">
            <w:pPr>
              <w:pStyle w:val="Standard"/>
            </w:pPr>
            <w:r>
              <w:t>Export orientation</w:t>
            </w:r>
          </w:p>
          <w:p w14:paraId="5518C19D" w14:textId="77777777" w:rsidR="00DA2EBA" w:rsidRDefault="00954675">
            <w:pPr>
              <w:pStyle w:val="Standard"/>
            </w:pPr>
            <w:r>
              <w:t>(</w:t>
            </w:r>
            <w:proofErr w:type="spellStart"/>
            <w:r>
              <w:t>Sureason</w:t>
            </w:r>
            <w:proofErr w:type="spellEnd"/>
            <w:r>
              <w:t>/</w:t>
            </w:r>
            <w:proofErr w:type="spellStart"/>
            <w:r>
              <w:t>Omreason</w:t>
            </w:r>
            <w:proofErr w:type="spellEnd"/>
            <w:r>
              <w:t>)</w:t>
            </w: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31C89793" w14:textId="77777777" w:rsidR="00DA2EBA" w:rsidRDefault="00954675">
            <w:pPr>
              <w:pStyle w:val="Standard"/>
            </w:pPr>
            <w:r>
              <w:t>0%</w:t>
            </w:r>
          </w:p>
          <w:p w14:paraId="776BBFAF" w14:textId="77777777" w:rsidR="00DA2EBA" w:rsidRDefault="00954675">
            <w:pPr>
              <w:pStyle w:val="Standard"/>
            </w:pPr>
            <w:r>
              <w:t>26-75%</w:t>
            </w:r>
          </w:p>
          <w:p w14:paraId="7BA5A23E" w14:textId="77777777" w:rsidR="00DA2EBA" w:rsidRDefault="00954675">
            <w:pPr>
              <w:pStyle w:val="Standard"/>
            </w:pPr>
            <w:r>
              <w:t>75% +</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4E2687" w14:textId="77777777" w:rsidR="00DA2EBA" w:rsidRDefault="00954675">
            <w:pPr>
              <w:pStyle w:val="Standard"/>
            </w:pPr>
            <w:r>
              <w:t>31,5</w:t>
            </w:r>
          </w:p>
          <w:p w14:paraId="7D28C236" w14:textId="77777777" w:rsidR="00DA2EBA" w:rsidRDefault="00954675">
            <w:pPr>
              <w:pStyle w:val="Standard"/>
            </w:pPr>
            <w:r>
              <w:t>17,8</w:t>
            </w:r>
          </w:p>
          <w:p w14:paraId="1FAF8229" w14:textId="77777777" w:rsidR="00DA2EBA" w:rsidRDefault="00954675">
            <w:pPr>
              <w:pStyle w:val="Standard"/>
            </w:pPr>
            <w:r>
              <w:t>11,0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213224" w14:textId="77777777" w:rsidR="00DA2EBA" w:rsidRDefault="00954675">
            <w:pPr>
              <w:pStyle w:val="Standard"/>
            </w:pPr>
            <w:r>
              <w:t>30,7</w:t>
            </w:r>
          </w:p>
          <w:p w14:paraId="338D615A" w14:textId="77777777" w:rsidR="00DA2EBA" w:rsidRDefault="00954675">
            <w:pPr>
              <w:pStyle w:val="Standard"/>
            </w:pPr>
            <w:r>
              <w:t>22,9</w:t>
            </w:r>
          </w:p>
          <w:p w14:paraId="51DC7E1B" w14:textId="77777777" w:rsidR="00DA2EBA" w:rsidRDefault="00954675">
            <w:pPr>
              <w:pStyle w:val="Standard"/>
            </w:pPr>
            <w:r>
              <w:t>16,1</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12DEA56F" w14:textId="77777777" w:rsidR="00DA2EBA" w:rsidRDefault="00954675">
            <w:pPr>
              <w:pStyle w:val="Standard"/>
            </w:pPr>
            <w:r>
              <w:t>29,6</w:t>
            </w:r>
          </w:p>
          <w:p w14:paraId="027D3BB7" w14:textId="77777777" w:rsidR="00DA2EBA" w:rsidRDefault="00954675">
            <w:pPr>
              <w:pStyle w:val="Standard"/>
            </w:pPr>
            <w:r>
              <w:t>13,8</w:t>
            </w:r>
          </w:p>
          <w:p w14:paraId="19688B4A" w14:textId="77777777" w:rsidR="00DA2EBA" w:rsidRDefault="00954675">
            <w:pPr>
              <w:pStyle w:val="Standard"/>
            </w:pPr>
            <w:r>
              <w:t>6,5</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44504" w14:textId="77777777" w:rsidR="00DA2EBA" w:rsidRDefault="00954675">
            <w:pPr>
              <w:pStyle w:val="Standard"/>
            </w:pPr>
            <w:r>
              <w:t>38,3</w:t>
            </w:r>
          </w:p>
          <w:p w14:paraId="50C87E99" w14:textId="77777777" w:rsidR="00DA2EBA" w:rsidRDefault="00954675">
            <w:pPr>
              <w:pStyle w:val="Standard"/>
            </w:pPr>
            <w:r>
              <w:t>22,5</w:t>
            </w:r>
          </w:p>
          <w:p w14:paraId="36AD8CBF" w14:textId="77777777" w:rsidR="00DA2EBA" w:rsidRDefault="00954675">
            <w:pPr>
              <w:pStyle w:val="Standard"/>
            </w:pPr>
            <w:r>
              <w:t>6,5</w:t>
            </w:r>
          </w:p>
          <w:p w14:paraId="3AFD5B12" w14:textId="77777777" w:rsidR="00DA2EBA" w:rsidRDefault="00DA2EBA">
            <w:pPr>
              <w:pStyle w:val="Standard"/>
            </w:pPr>
          </w:p>
        </w:tc>
      </w:tr>
      <w:tr w:rsidR="00DA2EBA" w14:paraId="55389A24" w14:textId="77777777">
        <w:tc>
          <w:tcPr>
            <w:tcW w:w="2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0628CE4" w14:textId="77777777" w:rsidR="00DA2EBA" w:rsidRDefault="00954675">
            <w:pPr>
              <w:pStyle w:val="Standard"/>
            </w:pPr>
            <w:r>
              <w:t>New jobs in 5 years</w:t>
            </w:r>
          </w:p>
          <w:p w14:paraId="5FC3A58C" w14:textId="77777777" w:rsidR="00DA2EBA" w:rsidRDefault="00954675">
            <w:pPr>
              <w:pStyle w:val="Standard"/>
            </w:pPr>
            <w:r>
              <w:t>(Suyr5job/omxt5job)</w:t>
            </w:r>
          </w:p>
          <w:p w14:paraId="6FB2D7D4" w14:textId="77777777" w:rsidR="00DA2EBA" w:rsidRDefault="00DA2EBA">
            <w:pPr>
              <w:pStyle w:val="Standard"/>
            </w:pPr>
          </w:p>
        </w:tc>
        <w:tc>
          <w:tcPr>
            <w:tcW w:w="1246" w:type="dxa"/>
            <w:tcBorders>
              <w:top w:val="single" w:sz="4" w:space="0" w:color="000000"/>
              <w:left w:val="single" w:sz="4" w:space="0" w:color="000000"/>
              <w:bottom w:val="single" w:sz="4" w:space="0" w:color="000000"/>
            </w:tcBorders>
            <w:tcMar>
              <w:top w:w="0" w:type="dxa"/>
              <w:left w:w="108" w:type="dxa"/>
              <w:bottom w:w="0" w:type="dxa"/>
              <w:right w:w="108" w:type="dxa"/>
            </w:tcMar>
          </w:tcPr>
          <w:p w14:paraId="3B0EE4CA" w14:textId="77777777" w:rsidR="00DA2EBA" w:rsidRDefault="00954675">
            <w:pPr>
              <w:pStyle w:val="Standard"/>
            </w:pPr>
            <w:r>
              <w:t>Average number</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56BEE20" w14:textId="77777777" w:rsidR="00DA2EBA" w:rsidRDefault="00954675">
            <w:pPr>
              <w:pStyle w:val="Standard"/>
            </w:pPr>
            <w:r>
              <w:t>14,1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89B2C2C" w14:textId="77777777" w:rsidR="00DA2EBA" w:rsidRDefault="00954675">
            <w:pPr>
              <w:pStyle w:val="Standard"/>
            </w:pPr>
            <w:r>
              <w:t>34,8</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14:paraId="53FA7910" w14:textId="77777777" w:rsidR="00DA2EBA" w:rsidRDefault="00DA2EBA">
            <w:pPr>
              <w:pStyle w:val="Standard"/>
              <w:snapToGrid w:val="0"/>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335ED" w14:textId="77777777" w:rsidR="00DA2EBA" w:rsidRDefault="00DA2EBA">
            <w:pPr>
              <w:pStyle w:val="Standard"/>
              <w:snapToGrid w:val="0"/>
            </w:pPr>
          </w:p>
        </w:tc>
      </w:tr>
    </w:tbl>
    <w:p w14:paraId="777E3722" w14:textId="77777777" w:rsidR="00DA2EBA" w:rsidRDefault="00DA2EBA">
      <w:pPr>
        <w:pStyle w:val="Standard"/>
      </w:pPr>
    </w:p>
    <w:p w14:paraId="428E7D1E" w14:textId="77777777" w:rsidR="001F021A" w:rsidRDefault="001F021A">
      <w:pPr>
        <w:pStyle w:val="Standard"/>
      </w:pPr>
    </w:p>
    <w:p w14:paraId="6F62B9F1" w14:textId="77777777" w:rsidR="001F021A" w:rsidRDefault="001F021A">
      <w:pPr>
        <w:pStyle w:val="Standard"/>
      </w:pPr>
    </w:p>
    <w:p w14:paraId="39844EC8" w14:textId="77777777" w:rsidR="001F021A" w:rsidRDefault="001F021A">
      <w:pPr>
        <w:pStyle w:val="Standard"/>
      </w:pPr>
    </w:p>
    <w:p w14:paraId="23CF2ECB" w14:textId="77777777" w:rsidR="001F021A" w:rsidRDefault="001F021A">
      <w:pPr>
        <w:pStyle w:val="Standard"/>
      </w:pPr>
    </w:p>
    <w:p w14:paraId="5E42D6F2" w14:textId="77777777" w:rsidR="001F021A" w:rsidRDefault="001F021A">
      <w:pPr>
        <w:pStyle w:val="Standard"/>
      </w:pPr>
    </w:p>
    <w:p w14:paraId="453CDA68" w14:textId="77777777" w:rsidR="001F021A" w:rsidRDefault="001F021A">
      <w:pPr>
        <w:pStyle w:val="Standard"/>
      </w:pPr>
    </w:p>
    <w:p w14:paraId="4A938F1D" w14:textId="77777777" w:rsidR="001F021A" w:rsidRDefault="001F021A">
      <w:pPr>
        <w:pStyle w:val="Standard"/>
      </w:pPr>
    </w:p>
    <w:p w14:paraId="19E62261" w14:textId="77777777" w:rsidR="001F021A" w:rsidRDefault="001F021A">
      <w:pPr>
        <w:pStyle w:val="Standard"/>
      </w:pPr>
    </w:p>
    <w:p w14:paraId="2CC1AAB9" w14:textId="77777777" w:rsidR="001F021A" w:rsidRDefault="001F021A">
      <w:pPr>
        <w:pStyle w:val="Standard"/>
      </w:pPr>
    </w:p>
    <w:p w14:paraId="1CBF39A0" w14:textId="77777777" w:rsidR="001F021A" w:rsidRDefault="001F021A">
      <w:pPr>
        <w:pStyle w:val="Standard"/>
      </w:pPr>
    </w:p>
    <w:p w14:paraId="6F126E5D" w14:textId="77777777" w:rsidR="001F021A" w:rsidRDefault="001F021A">
      <w:pPr>
        <w:pStyle w:val="Standard"/>
      </w:pPr>
    </w:p>
    <w:p w14:paraId="3120CB50" w14:textId="77777777" w:rsidR="001F021A" w:rsidRDefault="001F021A">
      <w:pPr>
        <w:pStyle w:val="Standard"/>
      </w:pPr>
    </w:p>
    <w:p w14:paraId="52249AB2" w14:textId="77777777" w:rsidR="001F021A" w:rsidRDefault="001F021A">
      <w:pPr>
        <w:pStyle w:val="Standard"/>
      </w:pPr>
    </w:p>
    <w:p w14:paraId="614F8850" w14:textId="77777777" w:rsidR="001F021A" w:rsidRDefault="001F021A">
      <w:pPr>
        <w:pStyle w:val="Standard"/>
      </w:pPr>
    </w:p>
    <w:p w14:paraId="432D433F" w14:textId="77777777" w:rsidR="001F021A" w:rsidRDefault="001F021A">
      <w:pPr>
        <w:pStyle w:val="Standard"/>
      </w:pPr>
    </w:p>
    <w:p w14:paraId="3A79AE17" w14:textId="77777777" w:rsidR="001F021A" w:rsidRDefault="001F021A">
      <w:pPr>
        <w:pStyle w:val="Standard"/>
      </w:pPr>
    </w:p>
    <w:p w14:paraId="691878E7" w14:textId="77777777" w:rsidR="001F021A" w:rsidRDefault="001F021A">
      <w:pPr>
        <w:pStyle w:val="Standard"/>
      </w:pPr>
    </w:p>
    <w:p w14:paraId="6AE319DF" w14:textId="77777777" w:rsidR="001F021A" w:rsidRDefault="001F021A">
      <w:pPr>
        <w:pStyle w:val="Standard"/>
      </w:pPr>
    </w:p>
    <w:p w14:paraId="256465B1" w14:textId="77777777" w:rsidR="001F021A" w:rsidRDefault="001F021A">
      <w:pPr>
        <w:pStyle w:val="Standard"/>
      </w:pPr>
    </w:p>
    <w:p w14:paraId="179DFD83" w14:textId="77777777" w:rsidR="001F021A" w:rsidRDefault="001F021A">
      <w:pPr>
        <w:pStyle w:val="Standard"/>
      </w:pPr>
    </w:p>
    <w:p w14:paraId="231345A3" w14:textId="77777777" w:rsidR="001F021A" w:rsidRDefault="001F021A">
      <w:pPr>
        <w:pStyle w:val="Standard"/>
      </w:pPr>
    </w:p>
    <w:p w14:paraId="356336C9" w14:textId="77777777" w:rsidR="001F021A" w:rsidRDefault="001F021A">
      <w:pPr>
        <w:pStyle w:val="Standard"/>
      </w:pPr>
    </w:p>
    <w:p w14:paraId="40160E4F" w14:textId="77777777" w:rsidR="00DA2EBA" w:rsidRDefault="00DA2EBA">
      <w:pPr>
        <w:pStyle w:val="Standard"/>
      </w:pPr>
    </w:p>
    <w:p w14:paraId="3A399C2E" w14:textId="77777777" w:rsidR="001F021A" w:rsidRDefault="001F021A">
      <w:pPr>
        <w:pStyle w:val="Standard"/>
      </w:pPr>
    </w:p>
    <w:p w14:paraId="4F295E69" w14:textId="77777777" w:rsidR="001F021A" w:rsidRDefault="001F021A">
      <w:pPr>
        <w:pStyle w:val="Standard"/>
      </w:pPr>
    </w:p>
    <w:p w14:paraId="292FC963" w14:textId="77777777" w:rsidR="00DA2EBA" w:rsidRDefault="00DA2EBA">
      <w:pPr>
        <w:pStyle w:val="Standard"/>
      </w:pPr>
    </w:p>
    <w:p w14:paraId="294DA8E4" w14:textId="77777777" w:rsidR="00DA2EBA" w:rsidRDefault="00954675">
      <w:pPr>
        <w:pStyle w:val="Standard"/>
      </w:pPr>
      <w:r>
        <w:lastRenderedPageBreak/>
        <w:t>References:</w:t>
      </w:r>
    </w:p>
    <w:p w14:paraId="23550913" w14:textId="77777777" w:rsidR="00DA2EBA" w:rsidRDefault="00DA2EBA">
      <w:pPr>
        <w:pStyle w:val="Standard"/>
      </w:pPr>
    </w:p>
    <w:p w14:paraId="1049D401" w14:textId="77777777" w:rsidR="00DA2EBA" w:rsidRDefault="00DA2EBA">
      <w:pPr>
        <w:pStyle w:val="Standard"/>
      </w:pPr>
    </w:p>
    <w:p w14:paraId="7B56E361" w14:textId="77777777" w:rsidR="00DA2EBA" w:rsidRDefault="00954675">
      <w:pPr>
        <w:pStyle w:val="Standard"/>
      </w:pPr>
      <w:proofErr w:type="spellStart"/>
      <w:r>
        <w:rPr>
          <w:rStyle w:val="HTMLCite"/>
          <w:i w:val="0"/>
          <w:iCs w:val="0"/>
          <w:color w:val="333333"/>
        </w:rPr>
        <w:t>Adizes</w:t>
      </w:r>
      <w:proofErr w:type="spellEnd"/>
      <w:r>
        <w:rPr>
          <w:rStyle w:val="HTMLCite"/>
          <w:i w:val="0"/>
          <w:iCs w:val="0"/>
          <w:color w:val="333333"/>
        </w:rPr>
        <w:t xml:space="preserve"> I. (1979).</w:t>
      </w:r>
      <w:r>
        <w:rPr>
          <w:rStyle w:val="apple-converted-space"/>
          <w:color w:val="333333"/>
        </w:rPr>
        <w:t> </w:t>
      </w:r>
      <w:r>
        <w:rPr>
          <w:rStyle w:val="StrongEmphasis"/>
          <w:b w:val="0"/>
          <w:color w:val="333333"/>
        </w:rPr>
        <w:t>Organizational passages—diagnosing and treating lifecycle problems of organizations.</w:t>
      </w:r>
      <w:r>
        <w:rPr>
          <w:rStyle w:val="apple-converted-space"/>
          <w:color w:val="333333"/>
        </w:rPr>
        <w:t> </w:t>
      </w:r>
      <w:r>
        <w:rPr>
          <w:rStyle w:val="Emphasis"/>
          <w:color w:val="333333"/>
        </w:rPr>
        <w:t>Organizational Dynamics</w:t>
      </w:r>
      <w:r>
        <w:rPr>
          <w:rStyle w:val="HTMLCite"/>
          <w:i w:val="0"/>
          <w:iCs w:val="0"/>
          <w:color w:val="333333"/>
        </w:rPr>
        <w:t>,</w:t>
      </w:r>
      <w:r>
        <w:rPr>
          <w:rStyle w:val="apple-converted-space"/>
          <w:color w:val="333333"/>
        </w:rPr>
        <w:t> </w:t>
      </w:r>
      <w:r>
        <w:rPr>
          <w:rStyle w:val="StrongEmphasis"/>
          <w:b w:val="0"/>
          <w:color w:val="333333"/>
        </w:rPr>
        <w:t>8</w:t>
      </w:r>
      <w:r>
        <w:rPr>
          <w:rStyle w:val="StrongEmphasis"/>
          <w:color w:val="333333"/>
        </w:rPr>
        <w:t>:</w:t>
      </w:r>
      <w:r>
        <w:rPr>
          <w:rStyle w:val="HTMLCite"/>
          <w:i w:val="0"/>
          <w:iCs w:val="0"/>
          <w:color w:val="333333"/>
        </w:rPr>
        <w:t>3–25</w:t>
      </w:r>
    </w:p>
    <w:p w14:paraId="4F5E0935" w14:textId="77777777" w:rsidR="00DA2EBA" w:rsidRDefault="00DA2EBA">
      <w:pPr>
        <w:pStyle w:val="Standard"/>
        <w:rPr>
          <w:color w:val="333333"/>
        </w:rPr>
      </w:pPr>
    </w:p>
    <w:p w14:paraId="65941197" w14:textId="77777777" w:rsidR="00DA2EBA" w:rsidRDefault="00954675">
      <w:pPr>
        <w:pStyle w:val="Standard"/>
      </w:pPr>
      <w:r>
        <w:t xml:space="preserve">Allen, I.E., Elam, A., </w:t>
      </w:r>
      <w:proofErr w:type="spellStart"/>
      <w:r>
        <w:t>Langowitz</w:t>
      </w:r>
      <w:proofErr w:type="spellEnd"/>
      <w:r>
        <w:t xml:space="preserve">, N., </w:t>
      </w:r>
      <w:proofErr w:type="spellStart"/>
      <w:r>
        <w:t>Minniti</w:t>
      </w:r>
      <w:proofErr w:type="spellEnd"/>
      <w:r>
        <w:t>, M. (2007) 2006 Report on Women and Entrepreneurship</w:t>
      </w:r>
    </w:p>
    <w:p w14:paraId="7C73B7CD" w14:textId="77777777" w:rsidR="00DA2EBA" w:rsidRDefault="00DA2EBA">
      <w:pPr>
        <w:pStyle w:val="Standard"/>
      </w:pPr>
    </w:p>
    <w:p w14:paraId="7E5F2D87" w14:textId="77777777" w:rsidR="00DA2EBA" w:rsidRDefault="00954675">
      <w:pPr>
        <w:pStyle w:val="Standard"/>
      </w:pPr>
      <w:r>
        <w:t xml:space="preserve">Allen, I.E., Elam, A., </w:t>
      </w:r>
      <w:proofErr w:type="spellStart"/>
      <w:r>
        <w:t>Langowitz</w:t>
      </w:r>
      <w:proofErr w:type="spellEnd"/>
      <w:r>
        <w:t>, N., Dean, M. (2008), Global Entrepreneurship Monitor 2007 Report on Women and Entrepreneurship</w:t>
      </w:r>
    </w:p>
    <w:p w14:paraId="24629033" w14:textId="77777777" w:rsidR="00DA2EBA" w:rsidRDefault="00DA2EBA">
      <w:pPr>
        <w:pStyle w:val="Standard"/>
      </w:pPr>
    </w:p>
    <w:p w14:paraId="7442CD9D" w14:textId="77777777" w:rsidR="00DA2EBA" w:rsidRDefault="00954675">
      <w:pPr>
        <w:pStyle w:val="Standard"/>
      </w:pPr>
      <w:proofErr w:type="spellStart"/>
      <w:r>
        <w:t>Autio</w:t>
      </w:r>
      <w:proofErr w:type="spellEnd"/>
      <w:r>
        <w:t xml:space="preserve">, E.  (2006) Global Entrepreneurship Monitor 2005 Report on High-Expectation Entrepreneurship, London Business School, Babson College, </w:t>
      </w:r>
      <w:proofErr w:type="spellStart"/>
      <w:r>
        <w:t>Mazars</w:t>
      </w:r>
      <w:proofErr w:type="spellEnd"/>
    </w:p>
    <w:p w14:paraId="41D6FF1D" w14:textId="77777777" w:rsidR="00DA2EBA" w:rsidRDefault="00DA2EBA">
      <w:pPr>
        <w:pStyle w:val="Standard"/>
      </w:pPr>
    </w:p>
    <w:p w14:paraId="7005D7C5" w14:textId="06748959" w:rsidR="00DA2EBA" w:rsidRDefault="00954675">
      <w:pPr>
        <w:pStyle w:val="Standard"/>
      </w:pPr>
      <w:proofErr w:type="spellStart"/>
      <w:r>
        <w:t>Autio</w:t>
      </w:r>
      <w:proofErr w:type="spellEnd"/>
      <w:r>
        <w:t>, E. (2007) Global Entrepreneurship Monitor 2007 Global Report on High-Growth Entrepreneurship, London Business School, Babson College</w:t>
      </w:r>
    </w:p>
    <w:p w14:paraId="2B339169" w14:textId="77777777" w:rsidR="00DA2EBA" w:rsidRDefault="00DA2EBA">
      <w:pPr>
        <w:pStyle w:val="Standard"/>
      </w:pPr>
    </w:p>
    <w:p w14:paraId="745E31E6" w14:textId="77777777" w:rsidR="00DA2EBA" w:rsidRDefault="00954675">
      <w:pPr>
        <w:pStyle w:val="Standard"/>
      </w:pPr>
      <w:proofErr w:type="spellStart"/>
      <w:r>
        <w:t>Bartelsman</w:t>
      </w:r>
      <w:proofErr w:type="spellEnd"/>
      <w:r>
        <w:t xml:space="preserve">, E, </w:t>
      </w:r>
      <w:proofErr w:type="spellStart"/>
      <w:r>
        <w:t>Scarpetta</w:t>
      </w:r>
      <w:proofErr w:type="spellEnd"/>
      <w:r>
        <w:t xml:space="preserve">, S and </w:t>
      </w:r>
      <w:proofErr w:type="spellStart"/>
      <w:r>
        <w:t>Schivardi</w:t>
      </w:r>
      <w:proofErr w:type="spellEnd"/>
      <w:r>
        <w:t>, F. (2005). ‘Comparative analysis of firm demographics and survival: evidence from micro-level sources in OECD countries’, Industrial and Corporate Change, Vol. 14, pp. 365-391.</w:t>
      </w:r>
    </w:p>
    <w:p w14:paraId="5CAD2CB4" w14:textId="77777777" w:rsidR="00DA2EBA" w:rsidRDefault="00DA2EBA">
      <w:pPr>
        <w:pStyle w:val="Standard"/>
      </w:pPr>
    </w:p>
    <w:p w14:paraId="7A98E1CF" w14:textId="77777777" w:rsidR="00DA2EBA" w:rsidRDefault="00954675">
      <w:pPr>
        <w:pStyle w:val="NormalWeb"/>
        <w:spacing w:before="0" w:after="300" w:line="293" w:lineRule="atLeast"/>
      </w:pPr>
      <w:r>
        <w:t>Coleman, S. and Robb A. (2014). Access to Capital by High-Growth Women-Owned Businesses SBAHQ-13-Q-0A63, The National Women’s Business Council, USA</w:t>
      </w:r>
      <w:r>
        <w:rPr>
          <w:rFonts w:ascii="Georgia" w:hAnsi="Georgia" w:cs="Georgia"/>
          <w:color w:val="000000"/>
          <w:sz w:val="20"/>
          <w:szCs w:val="20"/>
        </w:rPr>
        <w:t> </w:t>
      </w:r>
    </w:p>
    <w:p w14:paraId="561BBC08" w14:textId="77777777" w:rsidR="00DA2EBA" w:rsidRDefault="00954675">
      <w:pPr>
        <w:pStyle w:val="Standard"/>
      </w:pPr>
      <w:r>
        <w:t>Cooney, T.M. (2012). Entrepreneurship Skills for Growth-Orientated Businesses, Report for the Workshop on ‘Skills Development for SMEs and Entrepreneurship’, OECD, Copenhagen, 28 November 2012</w:t>
      </w:r>
    </w:p>
    <w:p w14:paraId="0109663D" w14:textId="77777777" w:rsidR="00DA2EBA" w:rsidRDefault="00DA2EBA">
      <w:pPr>
        <w:pStyle w:val="Standard"/>
      </w:pPr>
    </w:p>
    <w:p w14:paraId="60A3D1C7" w14:textId="77777777" w:rsidR="00DA2EBA" w:rsidRDefault="00954675">
      <w:pPr>
        <w:pStyle w:val="Standard"/>
      </w:pPr>
      <w:proofErr w:type="spellStart"/>
      <w:r>
        <w:t>Davidsson</w:t>
      </w:r>
      <w:proofErr w:type="spellEnd"/>
      <w:r>
        <w:t>, P. (1989). Entrepreneurship—and after? A study of growth willingness in small firms. Journal of Business Venturing, 4, 211–226.</w:t>
      </w:r>
    </w:p>
    <w:p w14:paraId="07B3B22A" w14:textId="77777777" w:rsidR="00DA2EBA" w:rsidRDefault="00DA2EBA">
      <w:pPr>
        <w:pStyle w:val="Standard"/>
      </w:pPr>
    </w:p>
    <w:p w14:paraId="13C69F4C" w14:textId="77777777" w:rsidR="00DA2EBA" w:rsidRDefault="00954675">
      <w:pPr>
        <w:pStyle w:val="Standard"/>
      </w:pPr>
      <w:r>
        <w:t xml:space="preserve">Delmar, F., </w:t>
      </w:r>
      <w:proofErr w:type="spellStart"/>
      <w:r>
        <w:t>Davidsson</w:t>
      </w:r>
      <w:proofErr w:type="spellEnd"/>
      <w:r>
        <w:t>, P., &amp; Gartner, W. (2003). Arriving at the high-growth firm. Journal of Business Venturing, 18, 198-207</w:t>
      </w:r>
    </w:p>
    <w:p w14:paraId="45D9D644" w14:textId="77777777" w:rsidR="00DA2EBA" w:rsidRDefault="00DA2EBA">
      <w:pPr>
        <w:pStyle w:val="Standard"/>
        <w:rPr>
          <w:rFonts w:ascii="Arial" w:hAnsi="Arial" w:cs="Arial"/>
          <w:color w:val="403838"/>
          <w:sz w:val="19"/>
          <w:szCs w:val="19"/>
          <w:shd w:val="clear" w:color="auto" w:fill="FFFFFF"/>
        </w:rPr>
      </w:pPr>
    </w:p>
    <w:p w14:paraId="50FDB642" w14:textId="77777777" w:rsidR="00DA2EBA" w:rsidRDefault="00954675">
      <w:pPr>
        <w:pStyle w:val="Standard"/>
      </w:pPr>
      <w:r>
        <w:t>Entrepreneurship, Competitiveness and Development, Global Entrepreneurship Monitor and World Economic Forum, 2015</w:t>
      </w:r>
    </w:p>
    <w:p w14:paraId="3045EDBA" w14:textId="77777777" w:rsidR="00DA2EBA" w:rsidRDefault="00DA2EBA">
      <w:pPr>
        <w:pStyle w:val="Standard"/>
      </w:pPr>
    </w:p>
    <w:p w14:paraId="05BDB3B1" w14:textId="77777777" w:rsidR="00DA2EBA" w:rsidRDefault="00954675">
      <w:pPr>
        <w:pStyle w:val="NormalWeb"/>
      </w:pPr>
      <w:proofErr w:type="spellStart"/>
      <w:r>
        <w:t>Fairlie</w:t>
      </w:r>
      <w:proofErr w:type="spellEnd"/>
      <w:r>
        <w:t>, R.W. and Robb, M.A. (2009). Gender Differences in Business Performance: Evidence from the Characteristics of Business Owners Survey, Santa Cruz Department of Economics, Working Paper Series from Department of Economics, UC Santa Cruz</w:t>
      </w:r>
    </w:p>
    <w:p w14:paraId="59A34CD7" w14:textId="77777777" w:rsidR="00DA2EBA" w:rsidRDefault="00954675">
      <w:pPr>
        <w:pStyle w:val="Standard"/>
        <w:rPr>
          <w:lang w:val="pt-BR"/>
        </w:rPr>
      </w:pPr>
      <w:r>
        <w:rPr>
          <w:lang w:val="pt-BR"/>
        </w:rPr>
        <w:t>GEM database, Croatia GEM team, CEPOR, 2016</w:t>
      </w:r>
    </w:p>
    <w:p w14:paraId="68C7AF24" w14:textId="77777777" w:rsidR="00DA2EBA" w:rsidRDefault="00DA2EBA">
      <w:pPr>
        <w:pStyle w:val="Standard"/>
        <w:rPr>
          <w:rFonts w:ascii="Arial" w:hAnsi="Arial" w:cs="Arial"/>
          <w:color w:val="403838"/>
          <w:sz w:val="19"/>
          <w:szCs w:val="19"/>
          <w:shd w:val="clear" w:color="auto" w:fill="FFFFFF"/>
          <w:lang w:val="pt-BR"/>
        </w:rPr>
      </w:pPr>
    </w:p>
    <w:p w14:paraId="4F96EC84" w14:textId="77777777" w:rsidR="00DA2EBA" w:rsidRDefault="00954675">
      <w:pPr>
        <w:pStyle w:val="Standard"/>
      </w:pPr>
      <w:r>
        <w:rPr>
          <w:color w:val="333333"/>
          <w:shd w:val="clear" w:color="auto" w:fill="FFFFFF"/>
        </w:rPr>
        <w:lastRenderedPageBreak/>
        <w:t>Gibb A.A. (2000).</w:t>
      </w:r>
      <w:r>
        <w:rPr>
          <w:rStyle w:val="apple-converted-space"/>
          <w:b/>
          <w:color w:val="333333"/>
          <w:shd w:val="clear" w:color="auto" w:fill="FFFFFF"/>
        </w:rPr>
        <w:t> </w:t>
      </w:r>
      <w:r>
        <w:rPr>
          <w:rStyle w:val="StrongEmphasis"/>
          <w:b w:val="0"/>
          <w:color w:val="333333"/>
          <w:shd w:val="clear" w:color="auto" w:fill="FFFFFF"/>
        </w:rPr>
        <w:t>SME policy, academic research and the growth of ignorance, mythical concepts, myths, assumptions, rituals and confusions.</w:t>
      </w:r>
      <w:r>
        <w:rPr>
          <w:rStyle w:val="apple-converted-space"/>
          <w:b/>
          <w:color w:val="333333"/>
          <w:shd w:val="clear" w:color="auto" w:fill="FFFFFF"/>
        </w:rPr>
        <w:t> </w:t>
      </w:r>
      <w:r>
        <w:rPr>
          <w:rStyle w:val="Emphasis"/>
          <w:color w:val="333333"/>
          <w:shd w:val="clear" w:color="auto" w:fill="FFFFFF"/>
        </w:rPr>
        <w:t>International Small Business Journal</w:t>
      </w:r>
      <w:r>
        <w:rPr>
          <w:rStyle w:val="apple-converted-space"/>
          <w:color w:val="333333"/>
          <w:shd w:val="clear" w:color="auto" w:fill="FFFFFF"/>
        </w:rPr>
        <w:t> </w:t>
      </w:r>
      <w:r>
        <w:rPr>
          <w:rStyle w:val="StrongEmphasis"/>
          <w:b w:val="0"/>
          <w:color w:val="333333"/>
          <w:shd w:val="clear" w:color="auto" w:fill="FFFFFF"/>
        </w:rPr>
        <w:t>18</w:t>
      </w:r>
      <w:r>
        <w:rPr>
          <w:color w:val="333333"/>
          <w:shd w:val="clear" w:color="auto" w:fill="FFFFFF"/>
        </w:rPr>
        <w:t>(3):13–36.</w:t>
      </w:r>
    </w:p>
    <w:p w14:paraId="6BFC6821" w14:textId="77777777" w:rsidR="00DA2EBA" w:rsidRDefault="00DA2EBA">
      <w:pPr>
        <w:pStyle w:val="Standard"/>
      </w:pPr>
    </w:p>
    <w:p w14:paraId="4D33B492" w14:textId="77777777" w:rsidR="00DA2EBA" w:rsidRDefault="00954675">
      <w:pPr>
        <w:pStyle w:val="Standard"/>
      </w:pPr>
      <w:r>
        <w:t>The Global Competitiveness Report 2015–2016, the World Economic Forum, 2015</w:t>
      </w:r>
    </w:p>
    <w:p w14:paraId="53A3252C" w14:textId="77777777" w:rsidR="00DA2EBA" w:rsidRDefault="00DA2EBA">
      <w:pPr>
        <w:pStyle w:val="Standard"/>
      </w:pPr>
    </w:p>
    <w:p w14:paraId="34D5E48C" w14:textId="77777777" w:rsidR="00DA2EBA" w:rsidRDefault="00954675">
      <w:pPr>
        <w:pStyle w:val="Standard"/>
      </w:pPr>
      <w:r>
        <w:t xml:space="preserve">The Global Gender Gap Report 2015, </w:t>
      </w:r>
      <w:proofErr w:type="gramStart"/>
      <w:r>
        <w:t>The</w:t>
      </w:r>
      <w:proofErr w:type="gramEnd"/>
      <w:r>
        <w:t xml:space="preserve"> World Economic Forum, 2015</w:t>
      </w:r>
    </w:p>
    <w:p w14:paraId="0CADA75A" w14:textId="77777777" w:rsidR="00DA2EBA" w:rsidRDefault="00954675">
      <w:pPr>
        <w:pStyle w:val="Standard"/>
        <w:spacing w:before="240" w:after="240" w:line="352" w:lineRule="atLeast"/>
      </w:pPr>
      <w:r>
        <w:rPr>
          <w:rFonts w:eastAsia="Times New Roman"/>
          <w:color w:val="333333"/>
          <w:lang w:eastAsia="en-US"/>
        </w:rPr>
        <w:t>Greiner L (1972). </w:t>
      </w:r>
      <w:r>
        <w:rPr>
          <w:rFonts w:eastAsia="Times New Roman"/>
          <w:bCs/>
          <w:color w:val="333333"/>
          <w:lang w:eastAsia="en-US"/>
        </w:rPr>
        <w:t>Evolution and revolution as organizations grow. Harvard business review.</w:t>
      </w:r>
      <w:r>
        <w:rPr>
          <w:rFonts w:eastAsia="Times New Roman"/>
          <w:color w:val="333333"/>
          <w:lang w:eastAsia="en-US"/>
        </w:rPr>
        <w:t xml:space="preserve"> July-August, 50:37-46</w:t>
      </w:r>
    </w:p>
    <w:p w14:paraId="7CF9EF06" w14:textId="77777777" w:rsidR="00DA2EBA" w:rsidRDefault="00954675">
      <w:pPr>
        <w:pStyle w:val="Standard"/>
      </w:pPr>
      <w:r>
        <w:t xml:space="preserve">Gupta, P., </w:t>
      </w:r>
      <w:proofErr w:type="spellStart"/>
      <w:r>
        <w:t>Guha</w:t>
      </w:r>
      <w:proofErr w:type="spellEnd"/>
      <w:r>
        <w:t xml:space="preserve">, S., &amp; </w:t>
      </w:r>
      <w:proofErr w:type="spellStart"/>
      <w:r>
        <w:t>Krishnaswami</w:t>
      </w:r>
      <w:proofErr w:type="spellEnd"/>
      <w:r>
        <w:t>, S. (2013). Firm growth and its determinants. Journal of Innovation and Entrepreneurship. 2:15</w:t>
      </w:r>
    </w:p>
    <w:p w14:paraId="1B53B663" w14:textId="77777777" w:rsidR="00DA2EBA" w:rsidRDefault="00DA2EBA">
      <w:pPr>
        <w:pStyle w:val="Standard"/>
      </w:pPr>
    </w:p>
    <w:p w14:paraId="7588BB85" w14:textId="77777777" w:rsidR="00DA2EBA" w:rsidRDefault="00954675">
      <w:pPr>
        <w:pStyle w:val="Standard"/>
      </w:pPr>
      <w:r>
        <w:t>2011 High-Impact Entrepreneurship Global Report, Endeavor, Global Entrepreneurship Monitor</w:t>
      </w:r>
    </w:p>
    <w:p w14:paraId="198EC911" w14:textId="77777777" w:rsidR="00DA2EBA" w:rsidRDefault="00DA2EBA">
      <w:pPr>
        <w:pStyle w:val="Standard"/>
      </w:pPr>
    </w:p>
    <w:p w14:paraId="15C44C72" w14:textId="77777777" w:rsidR="00DA2EBA" w:rsidRDefault="00954675">
      <w:pPr>
        <w:pStyle w:val="Standard"/>
      </w:pPr>
      <w:r>
        <w:t>Innovation Union Scoreboard 2015, European Union, 2015</w:t>
      </w:r>
    </w:p>
    <w:p w14:paraId="26B57EE4" w14:textId="77777777" w:rsidR="00DA2EBA" w:rsidRDefault="00DA2EBA">
      <w:pPr>
        <w:pStyle w:val="Standard"/>
      </w:pPr>
    </w:p>
    <w:p w14:paraId="1BD1C3A0" w14:textId="77777777" w:rsidR="00DA2EBA" w:rsidRDefault="00954675">
      <w:pPr>
        <w:pStyle w:val="Standard"/>
      </w:pPr>
      <w:r>
        <w:rPr>
          <w:rStyle w:val="cit-first-element"/>
          <w:bCs/>
          <w:shd w:val="clear" w:color="auto" w:fill="FFFFFF"/>
        </w:rPr>
        <w:t xml:space="preserve">Johnsen, G.J. and McMahon, R.G.P. (2005). Owner-manager Gender, Financial Performance and Business Growth amongst SMEs from Australia’s Business Longitudinal Survey, </w:t>
      </w:r>
      <w:r>
        <w:rPr>
          <w:rStyle w:val="site-title"/>
          <w:iCs/>
          <w:shd w:val="clear" w:color="auto" w:fill="FFFFFF"/>
        </w:rPr>
        <w:t>International Small Business Journal</w:t>
      </w:r>
      <w:r>
        <w:rPr>
          <w:rStyle w:val="cit-sep"/>
          <w:iCs/>
          <w:shd w:val="clear" w:color="auto" w:fill="FFFFFF"/>
        </w:rPr>
        <w:t>,</w:t>
      </w:r>
      <w:r>
        <w:rPr>
          <w:rStyle w:val="apple-converted-space"/>
          <w:iCs/>
          <w:shd w:val="clear" w:color="auto" w:fill="FFFFFF"/>
        </w:rPr>
        <w:t> </w:t>
      </w:r>
      <w:r>
        <w:rPr>
          <w:rStyle w:val="cit-sep"/>
          <w:iCs/>
          <w:shd w:val="clear" w:color="auto" w:fill="FFFFFF"/>
        </w:rPr>
        <w:t>vol.</w:t>
      </w:r>
      <w:r>
        <w:rPr>
          <w:rStyle w:val="apple-converted-space"/>
          <w:iCs/>
          <w:shd w:val="clear" w:color="auto" w:fill="FFFFFF"/>
        </w:rPr>
        <w:t> </w:t>
      </w:r>
      <w:r>
        <w:rPr>
          <w:rStyle w:val="cit-vol"/>
          <w:iCs/>
          <w:shd w:val="clear" w:color="auto" w:fill="FFFFFF"/>
        </w:rPr>
        <w:t>23</w:t>
      </w:r>
      <w:r>
        <w:rPr>
          <w:rStyle w:val="cit-sep"/>
          <w:iCs/>
          <w:shd w:val="clear" w:color="auto" w:fill="FFFFFF"/>
        </w:rPr>
        <w:t>,</w:t>
      </w:r>
      <w:r>
        <w:rPr>
          <w:rStyle w:val="apple-converted-space"/>
          <w:iCs/>
          <w:shd w:val="clear" w:color="auto" w:fill="FFFFFF"/>
        </w:rPr>
        <w:t> </w:t>
      </w:r>
      <w:r>
        <w:rPr>
          <w:rStyle w:val="cit-issue"/>
          <w:iCs/>
          <w:shd w:val="clear" w:color="auto" w:fill="FFFFFF"/>
        </w:rPr>
        <w:t>2</w:t>
      </w:r>
      <w:r>
        <w:rPr>
          <w:rStyle w:val="cit-sep"/>
          <w:iCs/>
          <w:shd w:val="clear" w:color="auto" w:fill="FFFFFF"/>
        </w:rPr>
        <w:t>:</w:t>
      </w:r>
      <w:r>
        <w:rPr>
          <w:rStyle w:val="apple-converted-space"/>
          <w:iCs/>
          <w:shd w:val="clear" w:color="auto" w:fill="FFFFFF"/>
        </w:rPr>
        <w:t> </w:t>
      </w:r>
      <w:r>
        <w:rPr>
          <w:rStyle w:val="cit-sep"/>
          <w:iCs/>
          <w:shd w:val="clear" w:color="auto" w:fill="FFFFFF"/>
        </w:rPr>
        <w:t>pp.</w:t>
      </w:r>
      <w:r>
        <w:rPr>
          <w:rStyle w:val="apple-converted-space"/>
          <w:iCs/>
          <w:shd w:val="clear" w:color="auto" w:fill="FFFFFF"/>
        </w:rPr>
        <w:t> </w:t>
      </w:r>
      <w:r>
        <w:rPr>
          <w:rStyle w:val="cit-first-page"/>
          <w:iCs/>
          <w:shd w:val="clear" w:color="auto" w:fill="FFFFFF"/>
        </w:rPr>
        <w:t>115</w:t>
      </w:r>
      <w:r>
        <w:rPr>
          <w:rStyle w:val="cit-sep"/>
          <w:iCs/>
          <w:shd w:val="clear" w:color="auto" w:fill="FFFFFF"/>
        </w:rPr>
        <w:t>-</w:t>
      </w:r>
      <w:r>
        <w:rPr>
          <w:rStyle w:val="cit-last-page"/>
          <w:iCs/>
          <w:shd w:val="clear" w:color="auto" w:fill="FFFFFF"/>
        </w:rPr>
        <w:t>142</w:t>
      </w:r>
      <w:r>
        <w:rPr>
          <w:rStyle w:val="cit-sep"/>
          <w:iCs/>
          <w:shd w:val="clear" w:color="auto" w:fill="FFFFFF"/>
        </w:rPr>
        <w:t>.</w:t>
      </w:r>
    </w:p>
    <w:p w14:paraId="594A9FF3" w14:textId="77777777" w:rsidR="00DA2EBA" w:rsidRDefault="00DA2EBA">
      <w:pPr>
        <w:pStyle w:val="Standard"/>
        <w:rPr>
          <w:bCs/>
          <w:shd w:val="clear" w:color="auto" w:fill="FFFFFF"/>
        </w:rPr>
      </w:pPr>
    </w:p>
    <w:p w14:paraId="1EE70A6A" w14:textId="77777777" w:rsidR="00DA2EBA" w:rsidRDefault="00954675">
      <w:pPr>
        <w:pStyle w:val="Standard"/>
      </w:pPr>
      <w:r>
        <w:t>Katz, J. &amp; Gartner, W. (1988).  Properties of emerging organizations.  Academy of Management Review, 13, 429-441.</w:t>
      </w:r>
    </w:p>
    <w:p w14:paraId="208755E2" w14:textId="77777777" w:rsidR="00DA2EBA" w:rsidRDefault="00DA2EBA">
      <w:pPr>
        <w:pStyle w:val="Standard"/>
        <w:rPr>
          <w:lang w:val="pt-BR"/>
        </w:rPr>
      </w:pPr>
    </w:p>
    <w:p w14:paraId="02F67C9F" w14:textId="77777777" w:rsidR="00DA2EBA" w:rsidRDefault="00954675">
      <w:pPr>
        <w:pStyle w:val="Standard"/>
      </w:pPr>
      <w:r>
        <w:t xml:space="preserve">Kelley, J.D., Brush, G. C., Greene, G. P., </w:t>
      </w:r>
      <w:proofErr w:type="spellStart"/>
      <w:r>
        <w:t>Litovsky</w:t>
      </w:r>
      <w:proofErr w:type="spellEnd"/>
      <w:r>
        <w:t>, Y. (2011). Global Entrepreneurship Monitor 2010 Report: Women Entrepreneurs Worldwide</w:t>
      </w:r>
    </w:p>
    <w:p w14:paraId="4517981C" w14:textId="77777777" w:rsidR="00DA2EBA" w:rsidRDefault="00DA2EBA">
      <w:pPr>
        <w:pStyle w:val="Standard"/>
      </w:pPr>
    </w:p>
    <w:p w14:paraId="3533346E" w14:textId="77777777" w:rsidR="00DA2EBA" w:rsidRDefault="00954675">
      <w:pPr>
        <w:pStyle w:val="Standard"/>
      </w:pPr>
      <w:r>
        <w:t xml:space="preserve">Kelley, J.D., Brush, G. C., Greene, G. P., </w:t>
      </w:r>
      <w:proofErr w:type="spellStart"/>
      <w:r>
        <w:t>Litovsky</w:t>
      </w:r>
      <w:proofErr w:type="spellEnd"/>
      <w:r>
        <w:t>, Y. (2013). Global Entrepreneurship Monitor 2012 Women’s Report</w:t>
      </w:r>
    </w:p>
    <w:p w14:paraId="086F2AAB" w14:textId="77777777" w:rsidR="00DA2EBA" w:rsidRDefault="00DA2EBA">
      <w:pPr>
        <w:pStyle w:val="Standard"/>
      </w:pPr>
    </w:p>
    <w:p w14:paraId="2BC49945" w14:textId="77777777" w:rsidR="00DA2EBA" w:rsidRDefault="00954675">
      <w:pPr>
        <w:pStyle w:val="Standard"/>
      </w:pPr>
      <w:r>
        <w:t>Kelley, J.D., Brush, G. C., Greene, G. P., Herrington, M., Ali, A., Kew, P. (2015). Global Entrepreneurship Monitor Women’s Entrepreneurship</w:t>
      </w:r>
    </w:p>
    <w:p w14:paraId="3038B9EB" w14:textId="77777777" w:rsidR="00DA2EBA" w:rsidRDefault="00DA2EBA">
      <w:pPr>
        <w:pStyle w:val="Standard"/>
      </w:pPr>
    </w:p>
    <w:p w14:paraId="0B413BA6" w14:textId="77777777" w:rsidR="00DA2EBA" w:rsidRDefault="00954675">
      <w:pPr>
        <w:pStyle w:val="Standard"/>
      </w:pPr>
      <w:r>
        <w:t xml:space="preserve">Kelley, D., Singer, S. and Herrington, M. (2016). </w:t>
      </w:r>
      <w:r>
        <w:rPr>
          <w:lang w:val="pt-BR"/>
        </w:rPr>
        <w:t>2015/16 Global report, 2016</w:t>
      </w:r>
    </w:p>
    <w:p w14:paraId="609A0986" w14:textId="77777777" w:rsidR="00DA2EBA" w:rsidRDefault="00954675">
      <w:pPr>
        <w:pStyle w:val="Standard"/>
      </w:pPr>
      <w:proofErr w:type="spellStart"/>
      <w:r>
        <w:t>Kolvereid</w:t>
      </w:r>
      <w:proofErr w:type="spellEnd"/>
      <w:r>
        <w:t xml:space="preserve">, L. and </w:t>
      </w:r>
      <w:proofErr w:type="spellStart"/>
      <w:r>
        <w:t>Bullvag</w:t>
      </w:r>
      <w:proofErr w:type="spellEnd"/>
      <w:r>
        <w:t xml:space="preserve">, E. (1996). Growth intentions and actual growth: The impact of entrepreneurial choice, J. Enterprising Culture 04, 1 </w:t>
      </w:r>
      <w:r>
        <w:rPr>
          <w:rFonts w:ascii="Verdana" w:eastAsia="Times New Roman" w:hAnsi="Verdana" w:cs="Verdana"/>
          <w:color w:val="000000"/>
          <w:sz w:val="17"/>
          <w:szCs w:val="17"/>
          <w:lang w:eastAsia="en-US"/>
        </w:rPr>
        <w:t xml:space="preserve"> </w:t>
      </w:r>
    </w:p>
    <w:p w14:paraId="106C38B1" w14:textId="77777777" w:rsidR="00DA2EBA" w:rsidRDefault="00DA2EBA">
      <w:pPr>
        <w:pStyle w:val="Standard"/>
        <w:rPr>
          <w:color w:val="333333"/>
          <w:shd w:val="clear" w:color="auto" w:fill="FFFFFF"/>
          <w:lang w:val="pt-BR"/>
        </w:rPr>
      </w:pPr>
    </w:p>
    <w:p w14:paraId="22C79E11" w14:textId="77777777" w:rsidR="00DA2EBA" w:rsidRDefault="00954675">
      <w:pPr>
        <w:pStyle w:val="Standard"/>
      </w:pPr>
      <w:r>
        <w:rPr>
          <w:color w:val="333333"/>
          <w:shd w:val="clear" w:color="auto" w:fill="FFFFFF"/>
        </w:rPr>
        <w:t xml:space="preserve">Leitch C, Hill F, </w:t>
      </w:r>
      <w:proofErr w:type="spellStart"/>
      <w:r>
        <w:rPr>
          <w:color w:val="333333"/>
          <w:shd w:val="clear" w:color="auto" w:fill="FFFFFF"/>
        </w:rPr>
        <w:t>Neergaard</w:t>
      </w:r>
      <w:proofErr w:type="spellEnd"/>
      <w:r>
        <w:rPr>
          <w:color w:val="333333"/>
          <w:shd w:val="clear" w:color="auto" w:fill="FFFFFF"/>
        </w:rPr>
        <w:t xml:space="preserve"> H. (2010).</w:t>
      </w:r>
      <w:r>
        <w:rPr>
          <w:rStyle w:val="apple-converted-space"/>
          <w:color w:val="333333"/>
          <w:shd w:val="clear" w:color="auto" w:fill="FFFFFF"/>
        </w:rPr>
        <w:t> </w:t>
      </w:r>
      <w:r>
        <w:rPr>
          <w:rStyle w:val="StrongEmphasis"/>
          <w:b w:val="0"/>
          <w:color w:val="333333"/>
          <w:shd w:val="clear" w:color="auto" w:fill="FFFFFF"/>
        </w:rPr>
        <w:t>Entrepreneurial and business growth and the quest for a ‘comprehensive theory’: tilting at windmills</w:t>
      </w:r>
      <w:r>
        <w:rPr>
          <w:rStyle w:val="StrongEmphasis"/>
          <w:color w:val="333333"/>
          <w:shd w:val="clear" w:color="auto" w:fill="FFFFFF"/>
        </w:rPr>
        <w:t>?</w:t>
      </w:r>
      <w:r>
        <w:rPr>
          <w:rStyle w:val="apple-converted-space"/>
          <w:color w:val="333333"/>
          <w:shd w:val="clear" w:color="auto" w:fill="FFFFFF"/>
        </w:rPr>
        <w:t> </w:t>
      </w:r>
      <w:r>
        <w:rPr>
          <w:rStyle w:val="Emphasis"/>
          <w:color w:val="333333"/>
          <w:shd w:val="clear" w:color="auto" w:fill="FFFFFF"/>
        </w:rPr>
        <w:t>Entrepreneurship Theory and Practice</w:t>
      </w:r>
      <w:r>
        <w:rPr>
          <w:color w:val="333333"/>
          <w:shd w:val="clear" w:color="auto" w:fill="FFFFFF"/>
        </w:rPr>
        <w:t xml:space="preserve">, </w:t>
      </w:r>
      <w:r>
        <w:rPr>
          <w:rStyle w:val="StrongEmphasis"/>
          <w:b w:val="0"/>
          <w:color w:val="333333"/>
          <w:shd w:val="clear" w:color="auto" w:fill="FFFFFF"/>
        </w:rPr>
        <w:t>34</w:t>
      </w:r>
      <w:r>
        <w:rPr>
          <w:color w:val="333333"/>
          <w:shd w:val="clear" w:color="auto" w:fill="FFFFFF"/>
        </w:rPr>
        <w:t>(2):249–260.</w:t>
      </w:r>
    </w:p>
    <w:p w14:paraId="5F07BBC1" w14:textId="77777777" w:rsidR="00DA2EBA" w:rsidRDefault="00DA2EBA">
      <w:pPr>
        <w:pStyle w:val="Standard"/>
      </w:pPr>
    </w:p>
    <w:p w14:paraId="46BAC330" w14:textId="77777777" w:rsidR="00DA2EBA" w:rsidRDefault="00954675">
      <w:pPr>
        <w:pStyle w:val="Standard"/>
      </w:pPr>
      <w:r>
        <w:rPr>
          <w:rFonts w:eastAsia="Times New Roman"/>
          <w:color w:val="333333"/>
          <w:lang w:eastAsia="en-US"/>
        </w:rPr>
        <w:t>Levie J, Lichtenstein B. (2010). </w:t>
      </w:r>
      <w:r>
        <w:rPr>
          <w:rFonts w:eastAsia="Times New Roman"/>
          <w:bCs/>
          <w:color w:val="333333"/>
          <w:lang w:eastAsia="en-US"/>
        </w:rPr>
        <w:t>A terminal assessment of stages theory: introducing a dynamic states approach to entrepreneurship</w:t>
      </w:r>
      <w:r>
        <w:rPr>
          <w:rFonts w:eastAsia="Times New Roman"/>
          <w:b/>
          <w:bCs/>
          <w:color w:val="333333"/>
          <w:lang w:eastAsia="en-US"/>
        </w:rPr>
        <w:t>.</w:t>
      </w:r>
      <w:r>
        <w:rPr>
          <w:rFonts w:eastAsia="Times New Roman"/>
          <w:i/>
          <w:iCs/>
          <w:color w:val="333333"/>
          <w:lang w:eastAsia="en-US"/>
        </w:rPr>
        <w:t xml:space="preserve"> Entrepreneurship: Theory &amp; Practice</w:t>
      </w:r>
      <w:r>
        <w:rPr>
          <w:rFonts w:eastAsia="Times New Roman"/>
          <w:color w:val="333333"/>
          <w:lang w:eastAsia="en-US"/>
        </w:rPr>
        <w:t> </w:t>
      </w:r>
      <w:r>
        <w:rPr>
          <w:rFonts w:eastAsia="Times New Roman"/>
          <w:bCs/>
          <w:color w:val="333333"/>
          <w:lang w:eastAsia="en-US"/>
        </w:rPr>
        <w:t>34</w:t>
      </w:r>
      <w:r>
        <w:rPr>
          <w:rFonts w:eastAsia="Times New Roman"/>
          <w:color w:val="333333"/>
          <w:lang w:eastAsia="en-US"/>
        </w:rPr>
        <w:t>(2):317–350.</w:t>
      </w:r>
    </w:p>
    <w:p w14:paraId="05DEEDBF" w14:textId="77777777" w:rsidR="00DA2EBA" w:rsidRDefault="00954675">
      <w:pPr>
        <w:pStyle w:val="Standard"/>
      </w:pPr>
      <w:r>
        <w:lastRenderedPageBreak/>
        <w:t xml:space="preserve">Lichtenstein, B. (2014). Generative Emergence, </w:t>
      </w:r>
      <w:proofErr w:type="gramStart"/>
      <w:r>
        <w:t>A</w:t>
      </w:r>
      <w:proofErr w:type="gramEnd"/>
      <w:r>
        <w:t xml:space="preserve"> New Discipline of Organizational, Entrepreneurial, and Social Innovation, Oxford University Press</w:t>
      </w:r>
    </w:p>
    <w:p w14:paraId="54535BAD" w14:textId="77777777" w:rsidR="00DA2EBA" w:rsidRDefault="00DA2EBA">
      <w:pPr>
        <w:pStyle w:val="Standard"/>
      </w:pPr>
    </w:p>
    <w:p w14:paraId="1CF0EAE5" w14:textId="77777777" w:rsidR="00DA2EBA" w:rsidRDefault="00954675">
      <w:pPr>
        <w:pStyle w:val="Standard"/>
        <w:spacing w:line="218" w:lineRule="atLeast"/>
      </w:pPr>
      <w:proofErr w:type="spellStart"/>
      <w:r>
        <w:rPr>
          <w:rFonts w:eastAsia="Times New Roman"/>
          <w:color w:val="222222"/>
          <w:lang w:eastAsia="en-US"/>
        </w:rPr>
        <w:t>Loscocco</w:t>
      </w:r>
      <w:proofErr w:type="spellEnd"/>
      <w:r>
        <w:rPr>
          <w:rFonts w:eastAsia="Times New Roman"/>
          <w:color w:val="222222"/>
          <w:lang w:eastAsia="en-US"/>
        </w:rPr>
        <w:t xml:space="preserve">, A.K., Robinson, J., Hall, H. R., and Allen, K.J. (1991). </w:t>
      </w:r>
      <w:r>
        <w:rPr>
          <w:rFonts w:eastAsia="Times New Roman"/>
          <w:bCs/>
          <w:color w:val="111111"/>
          <w:shd w:val="clear" w:color="auto" w:fill="FFFFFF"/>
          <w:lang w:eastAsia="en-US"/>
        </w:rPr>
        <w:t>Gender and Small Business Success: An Inquiry into Women's Relative Disadvantage,</w:t>
      </w:r>
      <w:r>
        <w:rPr>
          <w:rFonts w:eastAsia="Times New Roman"/>
          <w:shd w:val="clear" w:color="auto" w:fill="FFFFFF"/>
          <w:lang w:eastAsia="en-US"/>
        </w:rPr>
        <w:t xml:space="preserve"> Social Forces.70 (1): 65-85 </w:t>
      </w:r>
    </w:p>
    <w:p w14:paraId="61700E02" w14:textId="77777777" w:rsidR="00DA2EBA" w:rsidRDefault="00DA2EBA">
      <w:pPr>
        <w:pStyle w:val="Standard"/>
        <w:rPr>
          <w:rFonts w:eastAsia="Times New Roman"/>
          <w:color w:val="222222"/>
          <w:lang w:eastAsia="en-US"/>
        </w:rPr>
      </w:pPr>
    </w:p>
    <w:p w14:paraId="22D6531F" w14:textId="77777777" w:rsidR="00DA2EBA" w:rsidRDefault="00954675">
      <w:pPr>
        <w:pStyle w:val="Standard"/>
      </w:pPr>
      <w:r>
        <w:t xml:space="preserve">Lumpkin, T., and </w:t>
      </w:r>
      <w:proofErr w:type="spellStart"/>
      <w:r>
        <w:t>Dess</w:t>
      </w:r>
      <w:proofErr w:type="spellEnd"/>
      <w:r>
        <w:t>, G. (1996). Clarifying the entrepreneurial orientation construct and linking it to performance. Academy of Management Review, 21(1), 135–172.</w:t>
      </w:r>
    </w:p>
    <w:p w14:paraId="133F916C" w14:textId="77777777" w:rsidR="00DA2EBA" w:rsidRDefault="00DA2EBA">
      <w:pPr>
        <w:pStyle w:val="Standard"/>
        <w:rPr>
          <w:color w:val="333333"/>
          <w:shd w:val="clear" w:color="auto" w:fill="FFFFFF"/>
        </w:rPr>
      </w:pPr>
    </w:p>
    <w:p w14:paraId="5B50EA6B" w14:textId="77777777" w:rsidR="004A3A1F" w:rsidRPr="0084495C" w:rsidRDefault="004A3A1F" w:rsidP="004A3A1F">
      <w:pPr>
        <w:suppressAutoHyphens w:val="0"/>
        <w:autoSpaceDN/>
        <w:spacing w:line="259" w:lineRule="auto"/>
        <w:textAlignment w:val="auto"/>
        <w:rPr>
          <w:rFonts w:ascii="Times New Roman" w:hAnsi="Times New Roman" w:cs="Times New Roman"/>
          <w:lang w:val="en-US"/>
        </w:rPr>
      </w:pPr>
      <w:r w:rsidRPr="0084495C">
        <w:rPr>
          <w:rFonts w:ascii="Times New Roman" w:hAnsi="Times New Roman" w:cs="Times New Roman"/>
          <w:lang w:val="en-US"/>
        </w:rPr>
        <w:t>Pines, M. A., Lerner, M. and Schwartz, D. (2010). Gender differences in entrepreneurship: Equality, diversity and inclusion in times of global crisis.  Equality, Diversity and Inclusion: An International Journal Vol. 29 No. 2, pp. 186-198, Emerald Group Publishing Limited</w:t>
      </w:r>
    </w:p>
    <w:p w14:paraId="7BEAFF76" w14:textId="77777777" w:rsidR="00DA2EBA" w:rsidRDefault="00DA2EBA">
      <w:pPr>
        <w:pStyle w:val="Standard"/>
        <w:rPr>
          <w:color w:val="333333"/>
          <w:shd w:val="clear" w:color="auto" w:fill="FFFFFF"/>
        </w:rPr>
      </w:pPr>
    </w:p>
    <w:p w14:paraId="01575226" w14:textId="77777777" w:rsidR="00DA2EBA" w:rsidRDefault="00954675">
      <w:pPr>
        <w:pStyle w:val="Standard"/>
      </w:pPr>
      <w:proofErr w:type="spellStart"/>
      <w:r>
        <w:t>Orser</w:t>
      </w:r>
      <w:proofErr w:type="spellEnd"/>
      <w:r>
        <w:t>, B. (1997) - Understanding the Influence of Intention, Managerial Capacity and Gender on Small Firm Growth - PhD. Thesis, Bradford University School of Management</w:t>
      </w:r>
    </w:p>
    <w:p w14:paraId="0DF72E16" w14:textId="77777777" w:rsidR="00DA2EBA" w:rsidRDefault="00DA2EBA">
      <w:pPr>
        <w:pStyle w:val="Standard"/>
      </w:pPr>
    </w:p>
    <w:p w14:paraId="5EAFB0E6" w14:textId="77777777" w:rsidR="00DA2EBA" w:rsidRDefault="00954675">
      <w:pPr>
        <w:pStyle w:val="Standard"/>
      </w:pPr>
      <w:r w:rsidRPr="005F590F">
        <w:t xml:space="preserve">Penrose, E. (1959). The theory of the growth of the firm, </w:t>
      </w:r>
      <w:proofErr w:type="gramStart"/>
      <w:r w:rsidRPr="005F590F">
        <w:t>Revised</w:t>
      </w:r>
      <w:proofErr w:type="gramEnd"/>
      <w:r w:rsidRPr="005F590F">
        <w:t xml:space="preserve"> edition published 2009. Oxford University Press</w:t>
      </w:r>
    </w:p>
    <w:p w14:paraId="152241A9" w14:textId="77777777" w:rsidR="00DA2EBA" w:rsidRDefault="00DA2EBA">
      <w:pPr>
        <w:pStyle w:val="PlainText"/>
      </w:pPr>
    </w:p>
    <w:p w14:paraId="113F927F" w14:textId="77777777" w:rsidR="004A3A1F" w:rsidRPr="0084495C" w:rsidRDefault="004A3A1F" w:rsidP="004A3A1F">
      <w:pPr>
        <w:rPr>
          <w:rFonts w:hint="eastAsia"/>
        </w:rPr>
      </w:pPr>
      <w:proofErr w:type="spellStart"/>
      <w:r w:rsidRPr="0084495C">
        <w:rPr>
          <w:rFonts w:ascii="Times New Roman" w:hAnsi="Times New Roman" w:cs="Times New Roman"/>
          <w:lang w:val="en-US"/>
        </w:rPr>
        <w:t>Robichaud</w:t>
      </w:r>
      <w:proofErr w:type="spellEnd"/>
      <w:r w:rsidRPr="0084495C">
        <w:rPr>
          <w:rFonts w:ascii="Times New Roman" w:hAnsi="Times New Roman" w:cs="Times New Roman"/>
          <w:lang w:val="en-US"/>
        </w:rPr>
        <w:t xml:space="preserve">, Y., </w:t>
      </w:r>
      <w:proofErr w:type="spellStart"/>
      <w:r w:rsidRPr="0084495C">
        <w:rPr>
          <w:rFonts w:ascii="Times New Roman" w:hAnsi="Times New Roman" w:cs="Times New Roman"/>
          <w:lang w:val="en-US"/>
        </w:rPr>
        <w:t>LeBrasseur</w:t>
      </w:r>
      <w:proofErr w:type="spellEnd"/>
      <w:r w:rsidRPr="0084495C">
        <w:rPr>
          <w:rFonts w:ascii="Times New Roman" w:hAnsi="Times New Roman" w:cs="Times New Roman"/>
          <w:lang w:val="en-US"/>
        </w:rPr>
        <w:t xml:space="preserve">, R. and </w:t>
      </w:r>
      <w:proofErr w:type="spellStart"/>
      <w:r w:rsidRPr="0084495C">
        <w:rPr>
          <w:rFonts w:ascii="Times New Roman" w:hAnsi="Times New Roman" w:cs="Times New Roman"/>
          <w:lang w:val="en-US"/>
        </w:rPr>
        <w:t>Nagarajan</w:t>
      </w:r>
      <w:proofErr w:type="spellEnd"/>
      <w:r w:rsidRPr="0084495C">
        <w:rPr>
          <w:rFonts w:ascii="Times New Roman" w:hAnsi="Times New Roman" w:cs="Times New Roman"/>
          <w:lang w:val="en-US"/>
        </w:rPr>
        <w:t>, K. V. (2010). Necessity and Opportunity-driven Entrepreneurs in Canada:  An Investigation into their Characteristics and an Appraisal of the Role of Gender, Journal of Applied Business and Economics, 11(1), pp. 59-79.</w:t>
      </w:r>
    </w:p>
    <w:p w14:paraId="7D5458B9" w14:textId="77777777" w:rsidR="00DA2EBA" w:rsidRDefault="00954675">
      <w:pPr>
        <w:pStyle w:val="Standard"/>
        <w:spacing w:before="280" w:after="280"/>
        <w:outlineLvl w:val="0"/>
      </w:pPr>
      <w:r>
        <w:rPr>
          <w:rStyle w:val="personname"/>
          <w:color w:val="222222"/>
          <w:shd w:val="clear" w:color="auto" w:fill="FFFFFF"/>
        </w:rPr>
        <w:t>Rosa, P.</w:t>
      </w:r>
      <w:r>
        <w:rPr>
          <w:rStyle w:val="apple-converted-space"/>
          <w:color w:val="222222"/>
          <w:shd w:val="clear" w:color="auto" w:fill="FFFFFF"/>
        </w:rPr>
        <w:t xml:space="preserve">, </w:t>
      </w:r>
      <w:r>
        <w:rPr>
          <w:rStyle w:val="personname"/>
          <w:color w:val="222222"/>
          <w:shd w:val="clear" w:color="auto" w:fill="FFFFFF"/>
        </w:rPr>
        <w:t>Carter, S.L.</w:t>
      </w:r>
      <w:r>
        <w:rPr>
          <w:rStyle w:val="apple-converted-space"/>
          <w:color w:val="222222"/>
          <w:shd w:val="clear" w:color="auto" w:fill="FFFFFF"/>
        </w:rPr>
        <w:t> </w:t>
      </w:r>
      <w:r>
        <w:rPr>
          <w:color w:val="222222"/>
          <w:shd w:val="clear" w:color="auto" w:fill="FFFFFF"/>
        </w:rPr>
        <w:t>and</w:t>
      </w:r>
      <w:r>
        <w:rPr>
          <w:rStyle w:val="apple-converted-space"/>
          <w:color w:val="222222"/>
          <w:shd w:val="clear" w:color="auto" w:fill="FFFFFF"/>
        </w:rPr>
        <w:t> </w:t>
      </w:r>
      <w:r>
        <w:rPr>
          <w:rStyle w:val="personname"/>
          <w:color w:val="222222"/>
          <w:shd w:val="clear" w:color="auto" w:fill="FFFFFF"/>
        </w:rPr>
        <w:t>Hamilton, D.</w:t>
      </w:r>
      <w:r>
        <w:rPr>
          <w:rStyle w:val="apple-converted-space"/>
          <w:color w:val="222222"/>
          <w:shd w:val="clear" w:color="auto" w:fill="FFFFFF"/>
        </w:rPr>
        <w:t> </w:t>
      </w:r>
      <w:r>
        <w:rPr>
          <w:color w:val="222222"/>
          <w:shd w:val="clear" w:color="auto" w:fill="FFFFFF"/>
        </w:rPr>
        <w:t>(1996)</w:t>
      </w:r>
      <w:r>
        <w:rPr>
          <w:rStyle w:val="apple-converted-space"/>
          <w:color w:val="222222"/>
          <w:shd w:val="clear" w:color="auto" w:fill="FFFFFF"/>
        </w:rPr>
        <w:t> </w:t>
      </w:r>
      <w:r>
        <w:rPr>
          <w:rStyle w:val="Emphasis"/>
          <w:color w:val="222222"/>
          <w:shd w:val="clear" w:color="auto" w:fill="FFFFFF"/>
        </w:rPr>
        <w:t>Gender as a determinant of small business performance: insights from a British study.</w:t>
      </w:r>
      <w:r>
        <w:rPr>
          <w:rStyle w:val="apple-converted-space"/>
          <w:color w:val="222222"/>
          <w:shd w:val="clear" w:color="auto" w:fill="FFFFFF"/>
        </w:rPr>
        <w:t> </w:t>
      </w:r>
      <w:r>
        <w:rPr>
          <w:color w:val="222222"/>
          <w:shd w:val="clear" w:color="auto" w:fill="FFFFFF"/>
        </w:rPr>
        <w:t>Small Business Economics, 8 (6). pp. 463-478.</w:t>
      </w:r>
    </w:p>
    <w:p w14:paraId="27DCB83B" w14:textId="77777777" w:rsidR="00DA2EBA" w:rsidRDefault="00954675">
      <w:pPr>
        <w:pStyle w:val="Standard"/>
      </w:pPr>
      <w:proofErr w:type="spellStart"/>
      <w:r>
        <w:t>Sarasvathy</w:t>
      </w:r>
      <w:proofErr w:type="spellEnd"/>
      <w:r>
        <w:t>, S.D. (2001). Causation and effectuation: Toward a theoretical shift from economic inevitability to entrepreneurial contingency. Academy of Management Review, 26(2), 243264.</w:t>
      </w:r>
    </w:p>
    <w:p w14:paraId="59946F32" w14:textId="77777777" w:rsidR="00DA2EBA" w:rsidRDefault="00DA2EBA">
      <w:pPr>
        <w:pStyle w:val="Standard"/>
      </w:pPr>
    </w:p>
    <w:p w14:paraId="2E7AC11C" w14:textId="77777777" w:rsidR="00DA2EBA" w:rsidRDefault="00954675">
      <w:pPr>
        <w:pStyle w:val="Standard"/>
      </w:pPr>
      <w:r>
        <w:t xml:space="preserve">Shane, S., &amp; </w:t>
      </w:r>
      <w:proofErr w:type="spellStart"/>
      <w:r>
        <w:t>Venkataraman</w:t>
      </w:r>
      <w:proofErr w:type="spellEnd"/>
      <w:r>
        <w:t>, S. (2000). The promise of entrepreneurship as a field of research. Academy of Management Review, 25, 217-226.</w:t>
      </w:r>
    </w:p>
    <w:p w14:paraId="364F10E3" w14:textId="77777777" w:rsidR="00DA2EBA" w:rsidRDefault="00DA2EBA">
      <w:pPr>
        <w:pStyle w:val="Standard"/>
      </w:pPr>
    </w:p>
    <w:p w14:paraId="12479368" w14:textId="77777777" w:rsidR="00DA2EBA" w:rsidRDefault="00954675">
      <w:pPr>
        <w:pStyle w:val="Standard"/>
      </w:pPr>
      <w:proofErr w:type="spellStart"/>
      <w:r>
        <w:t>Sheskin</w:t>
      </w:r>
      <w:proofErr w:type="spellEnd"/>
      <w:r>
        <w:t>, D.J. (2004). “</w:t>
      </w:r>
      <w:r>
        <w:rPr>
          <w:i/>
        </w:rPr>
        <w:t>Handbook of parametric and nonparametric statistical procedures”</w:t>
      </w:r>
      <w:r>
        <w:t xml:space="preserve">, Chapman &amp; Hall/CRC, </w:t>
      </w:r>
      <w:proofErr w:type="spellStart"/>
      <w:r>
        <w:t>Washingon</w:t>
      </w:r>
      <w:proofErr w:type="spellEnd"/>
      <w:r>
        <w:t xml:space="preserve"> D.C.</w:t>
      </w:r>
    </w:p>
    <w:p w14:paraId="5EEEC66F" w14:textId="77777777" w:rsidR="00DA2EBA" w:rsidRDefault="00DA2EBA">
      <w:pPr>
        <w:pStyle w:val="Standard"/>
      </w:pPr>
    </w:p>
    <w:p w14:paraId="093F7F5F" w14:textId="77777777" w:rsidR="00DA2EBA" w:rsidRDefault="00954675">
      <w:pPr>
        <w:pStyle w:val="Standard"/>
        <w:spacing w:after="150" w:line="300" w:lineRule="atLeast"/>
        <w:rPr>
          <w:rFonts w:eastAsia="Times New Roman"/>
          <w:color w:val="444444"/>
          <w:lang w:eastAsia="en-US"/>
        </w:rPr>
      </w:pPr>
      <w:proofErr w:type="spellStart"/>
      <w:r>
        <w:rPr>
          <w:rFonts w:eastAsia="Times New Roman"/>
          <w:color w:val="444444"/>
          <w:lang w:eastAsia="en-US"/>
        </w:rPr>
        <w:t>Slevin</w:t>
      </w:r>
      <w:proofErr w:type="spellEnd"/>
      <w:r>
        <w:rPr>
          <w:rFonts w:eastAsia="Times New Roman"/>
          <w:color w:val="444444"/>
          <w:lang w:eastAsia="en-US"/>
        </w:rPr>
        <w:t xml:space="preserve">, D. and </w:t>
      </w:r>
      <w:proofErr w:type="spellStart"/>
      <w:r>
        <w:rPr>
          <w:rFonts w:eastAsia="Times New Roman"/>
          <w:color w:val="444444"/>
          <w:lang w:eastAsia="en-US"/>
        </w:rPr>
        <w:t>Covin</w:t>
      </w:r>
      <w:proofErr w:type="spellEnd"/>
      <w:r>
        <w:rPr>
          <w:rFonts w:eastAsia="Times New Roman"/>
          <w:color w:val="444444"/>
          <w:lang w:eastAsia="en-US"/>
        </w:rPr>
        <w:t>, J. (1997). “Time, growth, complexity, and transitions: Entrepreneurial challenges for the future,” Entrepreneurship: Theory and Practice, ISSN 1042-2587, 22(2-Winter): 53-68.</w:t>
      </w:r>
    </w:p>
    <w:p w14:paraId="64061A54" w14:textId="77777777" w:rsidR="00DA2EBA" w:rsidRDefault="00954675">
      <w:pPr>
        <w:pStyle w:val="Standard"/>
      </w:pPr>
      <w:proofErr w:type="spellStart"/>
      <w:r>
        <w:lastRenderedPageBreak/>
        <w:t>Storey</w:t>
      </w:r>
      <w:proofErr w:type="spellEnd"/>
      <w:r>
        <w:t>, D.J. (1994). Understanding the Small Business Sector. 1st Edition, Routledge, London.</w:t>
      </w:r>
    </w:p>
    <w:p w14:paraId="592CF8E8" w14:textId="77777777" w:rsidR="00DA2EBA" w:rsidRDefault="00DA2EBA">
      <w:pPr>
        <w:pStyle w:val="Standard"/>
      </w:pPr>
    </w:p>
    <w:p w14:paraId="2D55C7CE" w14:textId="77777777" w:rsidR="00DA2EBA" w:rsidRDefault="00954675">
      <w:pPr>
        <w:pStyle w:val="Standard"/>
      </w:pPr>
      <w:r>
        <w:t>Šarlija, N., Pfeifer, S. (2015):  Differences in Innovative Orientation of the Entrepreneurially Active Adults: The Case of Croatia, World Academy of Science, Engineering and Technology International Journal of Social, Education, Economics and Management Engineering Vol. 9, No:4</w:t>
      </w:r>
    </w:p>
    <w:p w14:paraId="4EDEF669" w14:textId="77777777" w:rsidR="00DA2EBA" w:rsidRDefault="00DA2EBA">
      <w:pPr>
        <w:pStyle w:val="Standard"/>
        <w:rPr>
          <w:lang w:val="fr-FR"/>
        </w:rPr>
      </w:pPr>
    </w:p>
    <w:p w14:paraId="5AA00C69" w14:textId="7FD87048" w:rsidR="00DA2EBA" w:rsidRDefault="004A3A1F" w:rsidP="004A3A1F">
      <w:pPr>
        <w:rPr>
          <w:rFonts w:hint="eastAsia"/>
        </w:rPr>
      </w:pPr>
      <w:proofErr w:type="spellStart"/>
      <w:r w:rsidRPr="0084495C">
        <w:rPr>
          <w:rFonts w:ascii="Times New Roman" w:hAnsi="Times New Roman" w:cs="Times New Roman"/>
          <w:lang w:val="en-US"/>
        </w:rPr>
        <w:t>Tominc</w:t>
      </w:r>
      <w:proofErr w:type="spellEnd"/>
      <w:r w:rsidRPr="0084495C">
        <w:rPr>
          <w:rFonts w:ascii="Times New Roman" w:hAnsi="Times New Roman" w:cs="Times New Roman"/>
          <w:lang w:val="en-US"/>
        </w:rPr>
        <w:t xml:space="preserve">, P., </w:t>
      </w:r>
      <w:proofErr w:type="spellStart"/>
      <w:r w:rsidRPr="0084495C">
        <w:rPr>
          <w:rFonts w:ascii="Times New Roman" w:hAnsi="Times New Roman" w:cs="Times New Roman"/>
          <w:lang w:val="en-US"/>
        </w:rPr>
        <w:t>Rebernik</w:t>
      </w:r>
      <w:proofErr w:type="spellEnd"/>
      <w:r w:rsidRPr="0084495C">
        <w:rPr>
          <w:rFonts w:ascii="Times New Roman" w:hAnsi="Times New Roman" w:cs="Times New Roman"/>
          <w:lang w:val="en-US"/>
        </w:rPr>
        <w:t>, M. (2006). Growth Aspirations of Slovenian Entrepreneurs – A Gender Differences Perspective. Management, Vol. 11, 2006, 1, pp. 37-52</w:t>
      </w:r>
      <w:r w:rsidR="00954675">
        <w:t xml:space="preserve">  </w:t>
      </w:r>
    </w:p>
    <w:p w14:paraId="4908F20F" w14:textId="77777777" w:rsidR="00DA2EBA" w:rsidRDefault="00DA2EBA">
      <w:pPr>
        <w:pStyle w:val="Standard"/>
        <w:rPr>
          <w:lang w:val="fr-FR"/>
        </w:rPr>
      </w:pPr>
    </w:p>
    <w:p w14:paraId="773B0216" w14:textId="77777777" w:rsidR="00DA2EBA" w:rsidRDefault="00954675">
      <w:pPr>
        <w:pStyle w:val="Standard"/>
      </w:pPr>
      <w:proofErr w:type="spellStart"/>
      <w:r>
        <w:rPr>
          <w:lang w:val="fr-FR"/>
        </w:rPr>
        <w:t>Tominc</w:t>
      </w:r>
      <w:proofErr w:type="spellEnd"/>
      <w:r>
        <w:rPr>
          <w:lang w:val="fr-FR"/>
        </w:rPr>
        <w:t xml:space="preserve">, P., </w:t>
      </w:r>
      <w:proofErr w:type="spellStart"/>
      <w:r>
        <w:rPr>
          <w:lang w:val="fr-FR"/>
        </w:rPr>
        <w:t>Rebernik</w:t>
      </w:r>
      <w:proofErr w:type="spellEnd"/>
      <w:r>
        <w:rPr>
          <w:lang w:val="fr-FR"/>
        </w:rPr>
        <w:t xml:space="preserve">, M., </w:t>
      </w:r>
      <w:proofErr w:type="spellStart"/>
      <w:r>
        <w:rPr>
          <w:lang w:val="fr-FR"/>
        </w:rPr>
        <w:t>Bradač</w:t>
      </w:r>
      <w:proofErr w:type="spellEnd"/>
      <w:r>
        <w:rPr>
          <w:lang w:val="fr-FR"/>
        </w:rPr>
        <w:t xml:space="preserve"> </w:t>
      </w:r>
      <w:proofErr w:type="spellStart"/>
      <w:r>
        <w:rPr>
          <w:lang w:val="fr-FR"/>
        </w:rPr>
        <w:t>Hojnik</w:t>
      </w:r>
      <w:proofErr w:type="spellEnd"/>
      <w:r>
        <w:rPr>
          <w:lang w:val="fr-FR"/>
        </w:rPr>
        <w:t xml:space="preserve">, B. and </w:t>
      </w:r>
      <w:proofErr w:type="spellStart"/>
      <w:r>
        <w:rPr>
          <w:lang w:val="fr-FR"/>
        </w:rPr>
        <w:t>Širec</w:t>
      </w:r>
      <w:proofErr w:type="spellEnd"/>
      <w:r>
        <w:rPr>
          <w:lang w:val="fr-FR"/>
        </w:rPr>
        <w:t xml:space="preserve">, K. (2015). </w:t>
      </w:r>
      <w:r>
        <w:t>Danube Region: Entrepreneurship Observatory: Diversity and Potential, Pearson, London</w:t>
      </w:r>
    </w:p>
    <w:p w14:paraId="2DCC01A0" w14:textId="77777777" w:rsidR="00DA2EBA" w:rsidRDefault="00954675">
      <w:pPr>
        <w:pStyle w:val="Standard"/>
        <w:rPr>
          <w:rFonts w:eastAsia="Times New Roman"/>
          <w:lang w:val="pt-BR"/>
        </w:rPr>
      </w:pPr>
      <w:r>
        <w:rPr>
          <w:rFonts w:eastAsia="Times New Roman"/>
          <w:lang w:val="pt-BR"/>
        </w:rPr>
        <w:t xml:space="preserve"> </w:t>
      </w:r>
    </w:p>
    <w:p w14:paraId="066725E1" w14:textId="77777777" w:rsidR="00DA2EBA" w:rsidRDefault="00DA2EBA">
      <w:pPr>
        <w:pStyle w:val="Standard"/>
        <w:rPr>
          <w:lang w:val="pt-BR" w:bidi="ta-IN"/>
        </w:rPr>
      </w:pPr>
    </w:p>
    <w:p w14:paraId="3E24D88B" w14:textId="77777777" w:rsidR="00DA2EBA" w:rsidRDefault="00DA2EBA">
      <w:pPr>
        <w:pStyle w:val="Standard"/>
        <w:rPr>
          <w:lang w:bidi="ta-IN"/>
        </w:rPr>
      </w:pPr>
    </w:p>
    <w:p w14:paraId="49F04AEF" w14:textId="77777777" w:rsidR="00DC23AD" w:rsidRDefault="00DC23AD">
      <w:pPr>
        <w:pStyle w:val="Standard"/>
        <w:rPr>
          <w:lang w:bidi="ta-IN"/>
        </w:rPr>
      </w:pPr>
    </w:p>
    <w:p w14:paraId="22778745" w14:textId="77777777" w:rsidR="00DC23AD" w:rsidRDefault="00DC23AD">
      <w:pPr>
        <w:pStyle w:val="Standard"/>
        <w:rPr>
          <w:lang w:bidi="ta-IN"/>
        </w:rPr>
      </w:pPr>
    </w:p>
    <w:p w14:paraId="5E8D30BD" w14:textId="77777777" w:rsidR="00DC23AD" w:rsidRDefault="00DC23AD">
      <w:pPr>
        <w:pStyle w:val="Standard"/>
        <w:rPr>
          <w:lang w:bidi="ta-IN"/>
        </w:rPr>
      </w:pPr>
    </w:p>
    <w:p w14:paraId="6993B838" w14:textId="77777777" w:rsidR="00DC23AD" w:rsidRDefault="00DC23AD">
      <w:pPr>
        <w:pStyle w:val="Standard"/>
        <w:rPr>
          <w:lang w:bidi="ta-IN"/>
        </w:rPr>
      </w:pPr>
    </w:p>
    <w:p w14:paraId="630F3C52" w14:textId="77777777" w:rsidR="00DC23AD" w:rsidRDefault="00DC23AD">
      <w:pPr>
        <w:pStyle w:val="Standard"/>
        <w:rPr>
          <w:lang w:bidi="ta-IN"/>
        </w:rPr>
      </w:pPr>
    </w:p>
    <w:p w14:paraId="5A89F8EB" w14:textId="77777777" w:rsidR="00DC23AD" w:rsidRDefault="00DC23AD">
      <w:pPr>
        <w:pStyle w:val="Standard"/>
        <w:rPr>
          <w:lang w:bidi="ta-IN"/>
        </w:rPr>
      </w:pPr>
    </w:p>
    <w:p w14:paraId="7A1F351F" w14:textId="77777777" w:rsidR="00DC23AD" w:rsidRDefault="00DC23AD">
      <w:pPr>
        <w:pStyle w:val="Standard"/>
        <w:rPr>
          <w:lang w:bidi="ta-IN"/>
        </w:rPr>
      </w:pPr>
    </w:p>
    <w:p w14:paraId="1A45D9BB" w14:textId="77777777" w:rsidR="00DC23AD" w:rsidRDefault="00DC23AD">
      <w:pPr>
        <w:pStyle w:val="Standard"/>
        <w:rPr>
          <w:lang w:bidi="ta-IN"/>
        </w:rPr>
      </w:pPr>
    </w:p>
    <w:p w14:paraId="04BE8AF7" w14:textId="77777777" w:rsidR="00DC23AD" w:rsidRDefault="00DC23AD">
      <w:pPr>
        <w:pStyle w:val="Standard"/>
        <w:rPr>
          <w:lang w:bidi="ta-IN"/>
        </w:rPr>
      </w:pPr>
    </w:p>
    <w:p w14:paraId="1CE5E9C5" w14:textId="77777777" w:rsidR="00DC23AD" w:rsidRDefault="00DC23AD">
      <w:pPr>
        <w:pStyle w:val="Standard"/>
        <w:rPr>
          <w:lang w:bidi="ta-IN"/>
        </w:rPr>
      </w:pPr>
    </w:p>
    <w:p w14:paraId="3B45DB58" w14:textId="77777777" w:rsidR="00DC23AD" w:rsidRDefault="00DC23AD">
      <w:pPr>
        <w:pStyle w:val="Standard"/>
        <w:rPr>
          <w:lang w:bidi="ta-IN"/>
        </w:rPr>
      </w:pPr>
    </w:p>
    <w:p w14:paraId="01FCA254" w14:textId="77777777" w:rsidR="00DC23AD" w:rsidRDefault="00DC23AD">
      <w:pPr>
        <w:pStyle w:val="Standard"/>
        <w:rPr>
          <w:lang w:bidi="ta-IN"/>
        </w:rPr>
      </w:pPr>
    </w:p>
    <w:p w14:paraId="53EC1E72" w14:textId="77777777" w:rsidR="00DC23AD" w:rsidRDefault="00DC23AD">
      <w:pPr>
        <w:pStyle w:val="Standard"/>
        <w:rPr>
          <w:lang w:bidi="ta-IN"/>
        </w:rPr>
      </w:pPr>
    </w:p>
    <w:p w14:paraId="2458E285" w14:textId="77777777" w:rsidR="00DC23AD" w:rsidRDefault="00DC23AD">
      <w:pPr>
        <w:pStyle w:val="Standard"/>
        <w:rPr>
          <w:lang w:bidi="ta-IN"/>
        </w:rPr>
      </w:pPr>
    </w:p>
    <w:p w14:paraId="00F6D067" w14:textId="77777777" w:rsidR="00DC23AD" w:rsidRDefault="00DC23AD">
      <w:pPr>
        <w:pStyle w:val="Standard"/>
        <w:rPr>
          <w:lang w:bidi="ta-IN"/>
        </w:rPr>
      </w:pPr>
    </w:p>
    <w:p w14:paraId="17A5A8DB" w14:textId="77777777" w:rsidR="00DC23AD" w:rsidRDefault="00DC23AD">
      <w:pPr>
        <w:pStyle w:val="Standard"/>
        <w:rPr>
          <w:lang w:bidi="ta-IN"/>
        </w:rPr>
      </w:pPr>
    </w:p>
    <w:p w14:paraId="494B9E32" w14:textId="77777777" w:rsidR="00DC23AD" w:rsidRDefault="00DC23AD">
      <w:pPr>
        <w:pStyle w:val="Standard"/>
        <w:rPr>
          <w:lang w:bidi="ta-IN"/>
        </w:rPr>
      </w:pPr>
    </w:p>
    <w:p w14:paraId="7500B1D3" w14:textId="77777777" w:rsidR="00DC23AD" w:rsidRDefault="00DC23AD">
      <w:pPr>
        <w:pStyle w:val="Standard"/>
        <w:rPr>
          <w:lang w:bidi="ta-IN"/>
        </w:rPr>
      </w:pPr>
    </w:p>
    <w:p w14:paraId="36B2E317" w14:textId="77777777" w:rsidR="00DC23AD" w:rsidRDefault="00DC23AD">
      <w:pPr>
        <w:pStyle w:val="Standard"/>
        <w:rPr>
          <w:lang w:bidi="ta-IN"/>
        </w:rPr>
      </w:pPr>
    </w:p>
    <w:p w14:paraId="07BEB184" w14:textId="77777777" w:rsidR="00DC23AD" w:rsidRDefault="00DC23AD">
      <w:pPr>
        <w:pStyle w:val="Standard"/>
        <w:rPr>
          <w:lang w:bidi="ta-IN"/>
        </w:rPr>
      </w:pPr>
    </w:p>
    <w:p w14:paraId="39ACC55C" w14:textId="77777777" w:rsidR="00DC23AD" w:rsidRDefault="00DC23AD">
      <w:pPr>
        <w:pStyle w:val="Standard"/>
        <w:rPr>
          <w:lang w:bidi="ta-IN"/>
        </w:rPr>
      </w:pPr>
    </w:p>
    <w:p w14:paraId="341C1AF0" w14:textId="77777777" w:rsidR="00DC23AD" w:rsidRDefault="00DC23AD">
      <w:pPr>
        <w:pStyle w:val="Standard"/>
        <w:rPr>
          <w:lang w:bidi="ta-IN"/>
        </w:rPr>
      </w:pPr>
    </w:p>
    <w:p w14:paraId="35422BBA" w14:textId="77777777" w:rsidR="00DC23AD" w:rsidRDefault="00DC23AD">
      <w:pPr>
        <w:pStyle w:val="Standard"/>
        <w:rPr>
          <w:lang w:bidi="ta-IN"/>
        </w:rPr>
      </w:pPr>
    </w:p>
    <w:p w14:paraId="46943D6F" w14:textId="77777777" w:rsidR="00DC23AD" w:rsidRDefault="00DC23AD">
      <w:pPr>
        <w:pStyle w:val="Standard"/>
        <w:rPr>
          <w:lang w:bidi="ta-IN"/>
        </w:rPr>
      </w:pPr>
    </w:p>
    <w:p w14:paraId="4005B460" w14:textId="77777777" w:rsidR="00DC23AD" w:rsidRDefault="00DC23AD">
      <w:pPr>
        <w:pStyle w:val="Standard"/>
        <w:rPr>
          <w:lang w:bidi="ta-IN"/>
        </w:rPr>
      </w:pPr>
    </w:p>
    <w:p w14:paraId="35E593AD" w14:textId="77777777" w:rsidR="00DC23AD" w:rsidRDefault="00DC23AD">
      <w:pPr>
        <w:pStyle w:val="Standard"/>
        <w:rPr>
          <w:lang w:bidi="ta-IN"/>
        </w:rPr>
      </w:pPr>
    </w:p>
    <w:p w14:paraId="435F34A8" w14:textId="77777777" w:rsidR="00DC23AD" w:rsidRDefault="00DC23AD">
      <w:pPr>
        <w:pStyle w:val="Standard"/>
        <w:rPr>
          <w:lang w:bidi="ta-IN"/>
        </w:rPr>
      </w:pPr>
    </w:p>
    <w:p w14:paraId="3673DE95" w14:textId="77777777" w:rsidR="00DC23AD" w:rsidRDefault="00DC23AD">
      <w:pPr>
        <w:pStyle w:val="Standard"/>
        <w:rPr>
          <w:lang w:bidi="ta-IN"/>
        </w:rPr>
      </w:pPr>
    </w:p>
    <w:p w14:paraId="162ED3E5" w14:textId="77777777" w:rsidR="00DC23AD" w:rsidRDefault="00DC23AD">
      <w:pPr>
        <w:pStyle w:val="Standard"/>
        <w:rPr>
          <w:lang w:bidi="ta-IN"/>
        </w:rPr>
      </w:pPr>
    </w:p>
    <w:p w14:paraId="1D83C2E6" w14:textId="77777777" w:rsidR="00DC23AD" w:rsidRDefault="00DC23AD">
      <w:pPr>
        <w:pStyle w:val="Standard"/>
        <w:rPr>
          <w:lang w:bidi="ta-IN"/>
        </w:rPr>
      </w:pPr>
    </w:p>
    <w:p w14:paraId="62D8A8B3" w14:textId="77777777" w:rsidR="00DC23AD" w:rsidRDefault="00DC23AD">
      <w:pPr>
        <w:pStyle w:val="Standard"/>
        <w:rPr>
          <w:lang w:bidi="ta-IN"/>
        </w:rPr>
      </w:pPr>
    </w:p>
    <w:p w14:paraId="0C8A0EB2" w14:textId="77777777" w:rsidR="00DC23AD" w:rsidRDefault="00DC23AD">
      <w:pPr>
        <w:pStyle w:val="Standard"/>
        <w:rPr>
          <w:lang w:bidi="ta-IN"/>
        </w:rPr>
      </w:pPr>
    </w:p>
    <w:p w14:paraId="269421FE" w14:textId="77777777" w:rsidR="00DA2EBA" w:rsidRDefault="00954675">
      <w:pPr>
        <w:pStyle w:val="Standard"/>
        <w:rPr>
          <w:lang w:bidi="ta-IN"/>
        </w:rPr>
      </w:pPr>
      <w:r>
        <w:rPr>
          <w:lang w:bidi="ta-IN"/>
        </w:rPr>
        <w:t>About the authors:</w:t>
      </w:r>
    </w:p>
    <w:p w14:paraId="1BE8CA6B" w14:textId="77777777" w:rsidR="00DA2EBA" w:rsidRDefault="00DA2EBA">
      <w:pPr>
        <w:pStyle w:val="Standard"/>
        <w:rPr>
          <w:lang w:bidi="ta-IN"/>
        </w:rPr>
      </w:pPr>
    </w:p>
    <w:p w14:paraId="4CAA26BD" w14:textId="77777777" w:rsidR="00DA2EBA" w:rsidRDefault="00954675">
      <w:pPr>
        <w:pStyle w:val="Standard"/>
      </w:pPr>
      <w:r>
        <w:t>SLAVICA SINGER</w:t>
      </w:r>
    </w:p>
    <w:p w14:paraId="369CFF85" w14:textId="77777777" w:rsidR="00DA2EBA" w:rsidRDefault="00954675">
      <w:pPr>
        <w:pStyle w:val="Standard"/>
      </w:pPr>
      <w:r>
        <w:t>Slavica Singer is Professor Emeritus and UNESCO Chair in Entrepreneurship Education at the J.J. Strossmayer University in Osijek, Croatia. She holds an honorary doctorate from the Turku School of Economics, Finland. Slavica is Croatia Global Entrepreneurship Monitor team leader, from 2002 and very active in researching women entrepreneurship in Croatia. She is a board member of the Global Entrepreneurship Research Association, the oversight board of the GEM project. She co-authored the GEM Global 2011 Report and a 2013 GEM special topic report on entrepreneurial employee activity, as well as the GEM reports for Croatia.</w:t>
      </w:r>
    </w:p>
    <w:p w14:paraId="40036982" w14:textId="77777777" w:rsidR="00DA2EBA" w:rsidRDefault="00DA2EBA">
      <w:pPr>
        <w:pStyle w:val="Standard"/>
      </w:pPr>
    </w:p>
    <w:p w14:paraId="5DF3720C" w14:textId="77777777" w:rsidR="00DA2EBA" w:rsidRDefault="00DA2EBA">
      <w:pPr>
        <w:pStyle w:val="Standard"/>
      </w:pPr>
    </w:p>
    <w:p w14:paraId="5F6B1DAF" w14:textId="77777777" w:rsidR="00DA2EBA" w:rsidRDefault="00954675">
      <w:pPr>
        <w:pStyle w:val="Standard"/>
      </w:pPr>
      <w:r>
        <w:t>NATAŠA ŠARLIJA</w:t>
      </w:r>
    </w:p>
    <w:p w14:paraId="2B5EAEEC" w14:textId="77777777" w:rsidR="00DA2EBA" w:rsidRDefault="00954675">
      <w:pPr>
        <w:pStyle w:val="Standard"/>
      </w:pPr>
      <w:r>
        <w:t xml:space="preserve">Nataša Šarlija is a full professor at the University of J.J. Strossmayer in Osijek, Faculty of Economics in Osijek, Croatia. Her research interests are in credit risk modeling, high growth entrepreneurship, credit analysis, financial modeling. She has published research on the topics of credit risk modeling and entrepreneurship. Besides the university career, </w:t>
      </w:r>
      <w:proofErr w:type="spellStart"/>
      <w:r>
        <w:t>Nataša’s</w:t>
      </w:r>
      <w:proofErr w:type="spellEnd"/>
      <w:r>
        <w:t xml:space="preserve"> experience includes owing and managing a small IT business. She is the member of the GEM Croatia team and co-authored the GEM reports for Croatia</w:t>
      </w:r>
      <w:r>
        <w:rPr>
          <w:rFonts w:ascii="Arial" w:hAnsi="Arial" w:cs="Arial"/>
          <w:sz w:val="18"/>
          <w:szCs w:val="18"/>
          <w:lang w:val="hr-HR"/>
        </w:rPr>
        <w:t xml:space="preserve">.  </w:t>
      </w:r>
    </w:p>
    <w:p w14:paraId="6A69603C" w14:textId="77777777" w:rsidR="00DA2EBA" w:rsidRDefault="00DA2EBA">
      <w:pPr>
        <w:pStyle w:val="Standard"/>
        <w:rPr>
          <w:rFonts w:ascii="Arial" w:hAnsi="Arial" w:cs="Arial"/>
          <w:sz w:val="18"/>
          <w:szCs w:val="18"/>
          <w:lang w:val="hr-HR"/>
        </w:rPr>
      </w:pPr>
    </w:p>
    <w:p w14:paraId="679DC918" w14:textId="77777777" w:rsidR="00DA2EBA" w:rsidRDefault="00DA2EBA">
      <w:pPr>
        <w:pStyle w:val="Standard"/>
        <w:rPr>
          <w:lang w:val="hr-HR"/>
        </w:rPr>
      </w:pPr>
    </w:p>
    <w:p w14:paraId="2B387BC1" w14:textId="77777777" w:rsidR="00DA2EBA" w:rsidRDefault="00954675">
      <w:pPr>
        <w:pStyle w:val="Standard"/>
      </w:pPr>
      <w:r>
        <w:t>SANJA PFEIFER</w:t>
      </w:r>
    </w:p>
    <w:p w14:paraId="30F07361" w14:textId="77777777" w:rsidR="00DA2EBA" w:rsidRDefault="00954675">
      <w:pPr>
        <w:pStyle w:val="Standard"/>
      </w:pPr>
      <w:r>
        <w:t>Sanja Pfeifer is a tenured professor at the University of J.J. Strossmayer in Osijek, Faculty of Economics in Osijek, Croatia. She is one of the founders of Entrepreneurship Research and Education Network which gathers teachers and researchers of entrepreneurship in eastern and central Europe. Sanja published research in entrepreneurship and small business journals on the topics of entrepreneurial intentions, management and entrepreneurial educations. Her present research is focused on creative industries. She is the member of GEM Croatia Team and co-authored the GEM reports for Croatia</w:t>
      </w:r>
      <w:r>
        <w:rPr>
          <w:rFonts w:ascii="Arial" w:hAnsi="Arial" w:cs="Arial"/>
          <w:sz w:val="18"/>
          <w:szCs w:val="18"/>
          <w:lang w:val="hr-HR"/>
        </w:rPr>
        <w:t xml:space="preserve">.  </w:t>
      </w:r>
    </w:p>
    <w:p w14:paraId="13872908" w14:textId="77777777" w:rsidR="00DA2EBA" w:rsidRDefault="00DA2EBA">
      <w:pPr>
        <w:pStyle w:val="Standard"/>
        <w:rPr>
          <w:rFonts w:ascii="Arial" w:hAnsi="Arial" w:cs="Arial"/>
          <w:sz w:val="18"/>
          <w:szCs w:val="18"/>
          <w:lang w:val="hr-HR"/>
        </w:rPr>
      </w:pPr>
    </w:p>
    <w:p w14:paraId="433DD4C0" w14:textId="77777777" w:rsidR="00DA2EBA" w:rsidRDefault="00DA2EBA">
      <w:pPr>
        <w:pStyle w:val="Standard"/>
        <w:rPr>
          <w:lang w:val="hr-HR"/>
        </w:rPr>
      </w:pPr>
    </w:p>
    <w:p w14:paraId="3617901C" w14:textId="77777777" w:rsidR="00DA2EBA" w:rsidRDefault="00954675">
      <w:pPr>
        <w:pStyle w:val="Standard"/>
      </w:pPr>
      <w:r>
        <w:t>SUNČICA OBERMAN PETERKA</w:t>
      </w:r>
    </w:p>
    <w:p w14:paraId="41004B27" w14:textId="77777777" w:rsidR="00DA2EBA" w:rsidRDefault="00954675">
      <w:pPr>
        <w:pStyle w:val="Standard"/>
      </w:pPr>
      <w:r>
        <w:t xml:space="preserve">Sunčica Oberman Peterka is an associated professor at the University of J.J. Strossmayer in Osijek, Faculty of Economics in Osijek, Croatia. Her research interests are in Triple Helix concept, entrepreneurial university, </w:t>
      </w:r>
      <w:proofErr w:type="gramStart"/>
      <w:r>
        <w:t>entrepreneurial</w:t>
      </w:r>
      <w:proofErr w:type="gramEnd"/>
      <w:r>
        <w:t xml:space="preserve"> education and start-up businesses. Sunčica published research in Triple Helix and entrepreneurial education. She is the member of GEM Croatia Team and co-authored the GEM reports for Croatia</w:t>
      </w:r>
      <w:r>
        <w:rPr>
          <w:rFonts w:ascii="Arial" w:hAnsi="Arial" w:cs="Arial"/>
          <w:sz w:val="18"/>
          <w:szCs w:val="18"/>
          <w:lang w:val="hr-HR"/>
        </w:rPr>
        <w:t xml:space="preserve">.  </w:t>
      </w:r>
    </w:p>
    <w:p w14:paraId="434FEDDC" w14:textId="77777777" w:rsidR="00DA2EBA" w:rsidRDefault="00DA2EBA">
      <w:pPr>
        <w:pStyle w:val="Standard"/>
        <w:rPr>
          <w:rFonts w:ascii="Arial" w:hAnsi="Arial" w:cs="Arial"/>
          <w:sz w:val="18"/>
          <w:szCs w:val="18"/>
          <w:lang w:val="hr-HR"/>
        </w:rPr>
      </w:pPr>
    </w:p>
    <w:sectPr w:rsidR="00DA2EB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2FC7" w14:textId="77777777" w:rsidR="006141DD" w:rsidRDefault="006141DD">
      <w:pPr>
        <w:rPr>
          <w:rFonts w:hint="eastAsia"/>
        </w:rPr>
      </w:pPr>
      <w:r>
        <w:separator/>
      </w:r>
    </w:p>
  </w:endnote>
  <w:endnote w:type="continuationSeparator" w:id="0">
    <w:p w14:paraId="4BE1B6AA" w14:textId="77777777" w:rsidR="006141DD" w:rsidRDefault="006141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atang, 바탕">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1EAAF" w14:textId="77777777" w:rsidR="006141DD" w:rsidRDefault="006141DD">
      <w:pPr>
        <w:rPr>
          <w:rFonts w:hint="eastAsia"/>
        </w:rPr>
      </w:pPr>
      <w:r>
        <w:rPr>
          <w:color w:val="000000"/>
        </w:rPr>
        <w:separator/>
      </w:r>
    </w:p>
  </w:footnote>
  <w:footnote w:type="continuationSeparator" w:id="0">
    <w:p w14:paraId="204EAB0E" w14:textId="77777777" w:rsidR="006141DD" w:rsidRDefault="006141DD">
      <w:pPr>
        <w:rPr>
          <w:rFonts w:hint="eastAsia"/>
        </w:rPr>
      </w:pPr>
      <w:r>
        <w:continuationSeparator/>
      </w:r>
    </w:p>
  </w:footnote>
  <w:footnote w:id="1">
    <w:p w14:paraId="03F08026" w14:textId="66AC5C61" w:rsidR="002A1D5D" w:rsidRPr="004A3A1F" w:rsidRDefault="002A1D5D">
      <w:pPr>
        <w:pStyle w:val="FootnoteText"/>
        <w:rPr>
          <w:rFonts w:ascii="Times New Roman" w:hAnsi="Times New Roman" w:cs="Times New Roman"/>
        </w:rPr>
      </w:pPr>
      <w:r w:rsidRPr="004A3A1F">
        <w:rPr>
          <w:rStyle w:val="FootnoteReference"/>
          <w:rFonts w:ascii="Times New Roman" w:hAnsi="Times New Roman" w:cs="Times New Roman"/>
        </w:rPr>
        <w:footnoteRef/>
      </w:r>
      <w:r w:rsidRPr="004A3A1F">
        <w:rPr>
          <w:rFonts w:ascii="Times New Roman" w:hAnsi="Times New Roman" w:cs="Times New Roman"/>
        </w:rPr>
        <w:t xml:space="preserve"> Businesses with growth potential in this survey are defined by using three dimensions: (a) newness of the product – only if a product is new to all customers(GEM question: Will all, some, or none of your potential customers consider this product or service new and unfamiliar?); (b) low exposure to competition – only if there are no other businesses offering the same product to the same target group of customers (GEM question: Right now, are there many, few, or no other businesses offering the same products or services to your potential customers? and (c) newness of used technologies or procedures – only if required technologies or procedures for making this product is available less than a year (GEM question: How long have the technologies or procedures required for this product or service been available?)</w:t>
      </w:r>
    </w:p>
  </w:footnote>
  <w:footnote w:id="2">
    <w:p w14:paraId="79201E91" w14:textId="77777777" w:rsidR="002A1D5D" w:rsidRPr="004A3A1F" w:rsidRDefault="002A1D5D">
      <w:pPr>
        <w:pStyle w:val="Footnote"/>
      </w:pPr>
      <w:r w:rsidRPr="004A3A1F">
        <w:rPr>
          <w:rStyle w:val="FootnoteReference"/>
        </w:rPr>
        <w:footnoteRef/>
      </w:r>
      <w:r w:rsidRPr="004A3A1F">
        <w:rPr>
          <w:rFonts w:eastAsia="Times New Roman"/>
        </w:rPr>
        <w:t xml:space="preserve"> </w:t>
      </w:r>
      <w:r w:rsidRPr="004A3A1F">
        <w:rPr>
          <w:lang w:val="hr-HR"/>
        </w:rPr>
        <w:t>Using GEM data of nine countries from 2013 (except for Austria, for which 2012 data were available): Austria, Bosnia and Herzegovina, Croatia, Czech Republik, Germany, Hungary, Slovakia, Slovenia and Romania.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524"/>
    <w:multiLevelType w:val="multilevel"/>
    <w:tmpl w:val="C6A07C40"/>
    <w:styleLink w:val="WW8Num21"/>
    <w:lvl w:ilvl="0">
      <w:numFmt w:val="bullet"/>
      <w:lvlText w:val="-"/>
      <w:lvlJc w:val="left"/>
      <w:pPr>
        <w:ind w:left="420" w:hanging="360"/>
      </w:pPr>
      <w:rPr>
        <w:rFonts w:ascii="Times New Roman" w:eastAsia="Batang, 바탕"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cs="Wingdings"/>
      </w:rPr>
    </w:lvl>
    <w:lvl w:ilvl="3">
      <w:numFmt w:val="bullet"/>
      <w:lvlText w:val=""/>
      <w:lvlJc w:val="left"/>
      <w:pPr>
        <w:ind w:left="2580" w:hanging="360"/>
      </w:pPr>
      <w:rPr>
        <w:rFonts w:ascii="Symbol" w:hAnsi="Symbol" w:cs="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cs="Wingdings"/>
      </w:rPr>
    </w:lvl>
    <w:lvl w:ilvl="6">
      <w:numFmt w:val="bullet"/>
      <w:lvlText w:val=""/>
      <w:lvlJc w:val="left"/>
      <w:pPr>
        <w:ind w:left="4740" w:hanging="360"/>
      </w:pPr>
      <w:rPr>
        <w:rFonts w:ascii="Symbol" w:hAnsi="Symbol" w:cs="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cs="Wingdings"/>
      </w:rPr>
    </w:lvl>
  </w:abstractNum>
  <w:abstractNum w:abstractNumId="1" w15:restartNumberingAfterBreak="0">
    <w:nsid w:val="01DA3C6D"/>
    <w:multiLevelType w:val="multilevel"/>
    <w:tmpl w:val="A7D65694"/>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FE0F0B"/>
    <w:multiLevelType w:val="multilevel"/>
    <w:tmpl w:val="92987FBE"/>
    <w:styleLink w:val="WW8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4E6C36"/>
    <w:multiLevelType w:val="multilevel"/>
    <w:tmpl w:val="4C34CDC2"/>
    <w:styleLink w:val="WW8Num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DB5242"/>
    <w:multiLevelType w:val="multilevel"/>
    <w:tmpl w:val="DFB49670"/>
    <w:styleLink w:val="WW8Num1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99F183E"/>
    <w:multiLevelType w:val="multilevel"/>
    <w:tmpl w:val="673E3B70"/>
    <w:styleLink w:val="WW8Num1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0C3323"/>
    <w:multiLevelType w:val="multilevel"/>
    <w:tmpl w:val="176AB868"/>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ED58CE"/>
    <w:multiLevelType w:val="multilevel"/>
    <w:tmpl w:val="3FE49612"/>
    <w:styleLink w:val="WW8Num1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 w15:restartNumberingAfterBreak="0">
    <w:nsid w:val="257F3521"/>
    <w:multiLevelType w:val="multilevel"/>
    <w:tmpl w:val="F9FAB622"/>
    <w:styleLink w:val="WW8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8AA2E3F"/>
    <w:multiLevelType w:val="multilevel"/>
    <w:tmpl w:val="A75E2E96"/>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2C644650"/>
    <w:multiLevelType w:val="multilevel"/>
    <w:tmpl w:val="515CAA40"/>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15:restartNumberingAfterBreak="0">
    <w:nsid w:val="34EE557C"/>
    <w:multiLevelType w:val="multilevel"/>
    <w:tmpl w:val="9EF82824"/>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F44A0A"/>
    <w:multiLevelType w:val="multilevel"/>
    <w:tmpl w:val="2910BB14"/>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3" w15:restartNumberingAfterBreak="0">
    <w:nsid w:val="3A8C42E5"/>
    <w:multiLevelType w:val="multilevel"/>
    <w:tmpl w:val="FF7CD118"/>
    <w:styleLink w:val="WW8Num2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0460CEE"/>
    <w:multiLevelType w:val="multilevel"/>
    <w:tmpl w:val="866E927E"/>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8407E8E"/>
    <w:multiLevelType w:val="multilevel"/>
    <w:tmpl w:val="E08E5E58"/>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6" w15:restartNumberingAfterBreak="0">
    <w:nsid w:val="4ADF22A5"/>
    <w:multiLevelType w:val="multilevel"/>
    <w:tmpl w:val="81204408"/>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7" w15:restartNumberingAfterBreak="0">
    <w:nsid w:val="4FA24ADF"/>
    <w:multiLevelType w:val="multilevel"/>
    <w:tmpl w:val="3C70ED4E"/>
    <w:styleLink w:val="WW8Num1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15:restartNumberingAfterBreak="0">
    <w:nsid w:val="522B7C75"/>
    <w:multiLevelType w:val="multilevel"/>
    <w:tmpl w:val="E3A61018"/>
    <w:styleLink w:val="WW8Num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55921A0F"/>
    <w:multiLevelType w:val="multilevel"/>
    <w:tmpl w:val="DC649C00"/>
    <w:styleLink w:val="WW8Num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95C79BB"/>
    <w:multiLevelType w:val="multilevel"/>
    <w:tmpl w:val="81E2258A"/>
    <w:styleLink w:val="WW8Num2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AD02B55"/>
    <w:multiLevelType w:val="multilevel"/>
    <w:tmpl w:val="4C8C1C54"/>
    <w:styleLink w:val="WW8Num1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ED0650"/>
    <w:multiLevelType w:val="multilevel"/>
    <w:tmpl w:val="C7688B8A"/>
    <w:styleLink w:val="WW8Num13"/>
    <w:lvl w:ilvl="0">
      <w:start w:val="1"/>
      <w:numFmt w:val="decimal"/>
      <w:lvlText w:val="%1."/>
      <w:lvlJc w:val="left"/>
      <w:pPr>
        <w:ind w:left="720" w:hanging="360"/>
      </w:pPr>
      <w:rPr>
        <w:b/>
        <w:sz w:val="28"/>
        <w:szCs w:val="28"/>
        <w:lang w:bidi="ta-IN"/>
      </w:rPr>
    </w:lvl>
    <w:lvl w:ilvl="1">
      <w:start w:val="1"/>
      <w:numFmt w:val="decimal"/>
      <w:lvlText w:val="%1.%2."/>
      <w:lvlJc w:val="left"/>
      <w:pPr>
        <w:ind w:left="720" w:hanging="360"/>
      </w:pPr>
      <w:rPr>
        <w:b/>
        <w:sz w:val="28"/>
        <w:szCs w:val="28"/>
        <w:lang w:bidi="ta-IN"/>
      </w:rPr>
    </w:lvl>
    <w:lvl w:ilvl="2">
      <w:start w:val="1"/>
      <w:numFmt w:val="decimal"/>
      <w:lvlText w:val="%1.%2.%3."/>
      <w:lvlJc w:val="left"/>
      <w:pPr>
        <w:ind w:left="1080" w:hanging="720"/>
      </w:pPr>
      <w:rPr>
        <w:b/>
        <w:sz w:val="28"/>
        <w:szCs w:val="28"/>
        <w:lang w:bidi="ta-IN"/>
      </w:rPr>
    </w:lvl>
    <w:lvl w:ilvl="3">
      <w:start w:val="1"/>
      <w:numFmt w:val="decimal"/>
      <w:lvlText w:val="%1.%2.%3.%4."/>
      <w:lvlJc w:val="left"/>
      <w:pPr>
        <w:ind w:left="1080" w:hanging="720"/>
      </w:pPr>
      <w:rPr>
        <w:b/>
        <w:sz w:val="28"/>
        <w:szCs w:val="28"/>
        <w:lang w:bidi="ta-IN"/>
      </w:rPr>
    </w:lvl>
    <w:lvl w:ilvl="4">
      <w:start w:val="1"/>
      <w:numFmt w:val="decimal"/>
      <w:lvlText w:val="%1.%2.%3.%4.%5."/>
      <w:lvlJc w:val="left"/>
      <w:pPr>
        <w:ind w:left="1440" w:hanging="1080"/>
      </w:pPr>
      <w:rPr>
        <w:b/>
        <w:sz w:val="28"/>
        <w:szCs w:val="28"/>
        <w:lang w:bidi="ta-IN"/>
      </w:rPr>
    </w:lvl>
    <w:lvl w:ilvl="5">
      <w:start w:val="1"/>
      <w:numFmt w:val="decimal"/>
      <w:lvlText w:val="%1.%2.%3.%4.%5.%6."/>
      <w:lvlJc w:val="left"/>
      <w:pPr>
        <w:ind w:left="1440" w:hanging="1080"/>
      </w:pPr>
      <w:rPr>
        <w:b/>
        <w:sz w:val="28"/>
        <w:szCs w:val="28"/>
        <w:lang w:bidi="ta-IN"/>
      </w:rPr>
    </w:lvl>
    <w:lvl w:ilvl="6">
      <w:start w:val="1"/>
      <w:numFmt w:val="decimal"/>
      <w:lvlText w:val="%1.%2.%3.%4.%5.%6.%7."/>
      <w:lvlJc w:val="left"/>
      <w:pPr>
        <w:ind w:left="1800" w:hanging="1440"/>
      </w:pPr>
      <w:rPr>
        <w:b/>
        <w:sz w:val="28"/>
        <w:szCs w:val="28"/>
        <w:lang w:bidi="ta-IN"/>
      </w:rPr>
    </w:lvl>
    <w:lvl w:ilvl="7">
      <w:start w:val="1"/>
      <w:numFmt w:val="decimal"/>
      <w:lvlText w:val="%1.%2.%3.%4.%5.%6.%7.%8."/>
      <w:lvlJc w:val="left"/>
      <w:pPr>
        <w:ind w:left="1800" w:hanging="1440"/>
      </w:pPr>
      <w:rPr>
        <w:b/>
        <w:sz w:val="28"/>
        <w:szCs w:val="28"/>
        <w:lang w:bidi="ta-IN"/>
      </w:rPr>
    </w:lvl>
    <w:lvl w:ilvl="8">
      <w:start w:val="1"/>
      <w:numFmt w:val="decimal"/>
      <w:lvlText w:val="%1.%2.%3.%4.%5.%6.%7.%8.%9."/>
      <w:lvlJc w:val="left"/>
      <w:pPr>
        <w:ind w:left="2160" w:hanging="1800"/>
      </w:pPr>
      <w:rPr>
        <w:b/>
        <w:sz w:val="28"/>
        <w:szCs w:val="28"/>
        <w:lang w:bidi="ta-IN"/>
      </w:rPr>
    </w:lvl>
  </w:abstractNum>
  <w:abstractNum w:abstractNumId="23" w15:restartNumberingAfterBreak="0">
    <w:nsid w:val="663C5F5E"/>
    <w:multiLevelType w:val="multilevel"/>
    <w:tmpl w:val="C3BA4D1C"/>
    <w:styleLink w:val="WW8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77829E4"/>
    <w:multiLevelType w:val="multilevel"/>
    <w:tmpl w:val="A484C4CA"/>
    <w:styleLink w:val="WW8Num2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15:restartNumberingAfterBreak="0">
    <w:nsid w:val="70C576F2"/>
    <w:multiLevelType w:val="multilevel"/>
    <w:tmpl w:val="C8AE3E18"/>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6" w15:restartNumberingAfterBreak="0">
    <w:nsid w:val="726A2E15"/>
    <w:multiLevelType w:val="multilevel"/>
    <w:tmpl w:val="173CD5F6"/>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72522D1"/>
    <w:multiLevelType w:val="hybridMultilevel"/>
    <w:tmpl w:val="CA8250BC"/>
    <w:lvl w:ilvl="0" w:tplc="292A7D14">
      <w:start w:val="2"/>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
  </w:num>
  <w:num w:numId="4">
    <w:abstractNumId w:val="25"/>
  </w:num>
  <w:num w:numId="5">
    <w:abstractNumId w:val="12"/>
  </w:num>
  <w:num w:numId="6">
    <w:abstractNumId w:val="16"/>
  </w:num>
  <w:num w:numId="7">
    <w:abstractNumId w:val="9"/>
  </w:num>
  <w:num w:numId="8">
    <w:abstractNumId w:val="15"/>
  </w:num>
  <w:num w:numId="9">
    <w:abstractNumId w:val="23"/>
  </w:num>
  <w:num w:numId="10">
    <w:abstractNumId w:val="17"/>
  </w:num>
  <w:num w:numId="11">
    <w:abstractNumId w:val="11"/>
  </w:num>
  <w:num w:numId="12">
    <w:abstractNumId w:val="4"/>
  </w:num>
  <w:num w:numId="13">
    <w:abstractNumId w:val="22"/>
  </w:num>
  <w:num w:numId="14">
    <w:abstractNumId w:val="21"/>
  </w:num>
  <w:num w:numId="15">
    <w:abstractNumId w:val="5"/>
  </w:num>
  <w:num w:numId="16">
    <w:abstractNumId w:val="19"/>
  </w:num>
  <w:num w:numId="17">
    <w:abstractNumId w:val="7"/>
  </w:num>
  <w:num w:numId="18">
    <w:abstractNumId w:val="18"/>
  </w:num>
  <w:num w:numId="19">
    <w:abstractNumId w:val="26"/>
  </w:num>
  <w:num w:numId="20">
    <w:abstractNumId w:val="24"/>
  </w:num>
  <w:num w:numId="21">
    <w:abstractNumId w:val="0"/>
  </w:num>
  <w:num w:numId="22">
    <w:abstractNumId w:val="2"/>
  </w:num>
  <w:num w:numId="23">
    <w:abstractNumId w:val="6"/>
  </w:num>
  <w:num w:numId="24">
    <w:abstractNumId w:val="3"/>
  </w:num>
  <w:num w:numId="25">
    <w:abstractNumId w:val="8"/>
  </w:num>
  <w:num w:numId="26">
    <w:abstractNumId w:val="20"/>
  </w:num>
  <w:num w:numId="27">
    <w:abstractNumId w:val="13"/>
  </w:num>
  <w:num w:numId="28">
    <w:abstractNumId w:val="22"/>
    <w:lvlOverride w:ilvl="0">
      <w:startOverride w:val="1"/>
    </w:lvlOverride>
  </w:num>
  <w:num w:numId="29">
    <w:abstractNumId w:val="21"/>
  </w:num>
  <w:num w:numId="30">
    <w:abstractNumId w:val="4"/>
  </w:num>
  <w:num w:numId="31">
    <w:abstractNumId w:val="6"/>
    <w:lvlOverride w:ilvl="0">
      <w:startOverride w:val="1"/>
    </w:lvlOverride>
  </w:num>
  <w:num w:numId="32">
    <w:abstractNumId w:val="18"/>
  </w:num>
  <w:num w:numId="33">
    <w:abstractNumId w:val="20"/>
  </w:num>
  <w:num w:numId="34">
    <w:abstractNumId w:val="1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BA"/>
    <w:rsid w:val="00002C07"/>
    <w:rsid w:val="0000488E"/>
    <w:rsid w:val="0002556A"/>
    <w:rsid w:val="0005107F"/>
    <w:rsid w:val="00082925"/>
    <w:rsid w:val="00087FB1"/>
    <w:rsid w:val="00092B33"/>
    <w:rsid w:val="000A6C91"/>
    <w:rsid w:val="000B2D4A"/>
    <w:rsid w:val="000C0406"/>
    <w:rsid w:val="000E0050"/>
    <w:rsid w:val="00114EDE"/>
    <w:rsid w:val="001463BE"/>
    <w:rsid w:val="0016169C"/>
    <w:rsid w:val="00161B53"/>
    <w:rsid w:val="0018164D"/>
    <w:rsid w:val="0019150F"/>
    <w:rsid w:val="001A2C80"/>
    <w:rsid w:val="001D383B"/>
    <w:rsid w:val="001E7EBE"/>
    <w:rsid w:val="001F021A"/>
    <w:rsid w:val="002054BC"/>
    <w:rsid w:val="00215A6F"/>
    <w:rsid w:val="0023505C"/>
    <w:rsid w:val="00260EC1"/>
    <w:rsid w:val="00263564"/>
    <w:rsid w:val="00277C19"/>
    <w:rsid w:val="002A1D5D"/>
    <w:rsid w:val="003D6291"/>
    <w:rsid w:val="00411520"/>
    <w:rsid w:val="00477DC0"/>
    <w:rsid w:val="004A023B"/>
    <w:rsid w:val="004A3A1F"/>
    <w:rsid w:val="004B3188"/>
    <w:rsid w:val="004E4B25"/>
    <w:rsid w:val="0051238C"/>
    <w:rsid w:val="00523E00"/>
    <w:rsid w:val="00531EA9"/>
    <w:rsid w:val="0054312B"/>
    <w:rsid w:val="00545CA3"/>
    <w:rsid w:val="005673F6"/>
    <w:rsid w:val="005A0317"/>
    <w:rsid w:val="005A17CB"/>
    <w:rsid w:val="005F590F"/>
    <w:rsid w:val="0060587C"/>
    <w:rsid w:val="00611B33"/>
    <w:rsid w:val="006141DD"/>
    <w:rsid w:val="00615E7E"/>
    <w:rsid w:val="00642CA1"/>
    <w:rsid w:val="00652625"/>
    <w:rsid w:val="0066373E"/>
    <w:rsid w:val="00663E73"/>
    <w:rsid w:val="00666BF0"/>
    <w:rsid w:val="00693741"/>
    <w:rsid w:val="006A4CA0"/>
    <w:rsid w:val="006B61CF"/>
    <w:rsid w:val="00715B2C"/>
    <w:rsid w:val="007241B6"/>
    <w:rsid w:val="00730834"/>
    <w:rsid w:val="007431D5"/>
    <w:rsid w:val="00746560"/>
    <w:rsid w:val="007505DD"/>
    <w:rsid w:val="007571D1"/>
    <w:rsid w:val="007A7DDC"/>
    <w:rsid w:val="007D4E97"/>
    <w:rsid w:val="007E0AB5"/>
    <w:rsid w:val="007E565A"/>
    <w:rsid w:val="007E79E1"/>
    <w:rsid w:val="008300D4"/>
    <w:rsid w:val="00874DF2"/>
    <w:rsid w:val="008B2B85"/>
    <w:rsid w:val="008E0F82"/>
    <w:rsid w:val="0090060D"/>
    <w:rsid w:val="00904E1B"/>
    <w:rsid w:val="00941202"/>
    <w:rsid w:val="00946B44"/>
    <w:rsid w:val="00954675"/>
    <w:rsid w:val="00975192"/>
    <w:rsid w:val="00991AF1"/>
    <w:rsid w:val="009A0566"/>
    <w:rsid w:val="009C65B2"/>
    <w:rsid w:val="00A11225"/>
    <w:rsid w:val="00A25481"/>
    <w:rsid w:val="00A4467F"/>
    <w:rsid w:val="00A457D7"/>
    <w:rsid w:val="00A47903"/>
    <w:rsid w:val="00AF452A"/>
    <w:rsid w:val="00B12363"/>
    <w:rsid w:val="00B544F7"/>
    <w:rsid w:val="00BC01F2"/>
    <w:rsid w:val="00BD1413"/>
    <w:rsid w:val="00BE4418"/>
    <w:rsid w:val="00BF73BC"/>
    <w:rsid w:val="00C12630"/>
    <w:rsid w:val="00C1617F"/>
    <w:rsid w:val="00C7018D"/>
    <w:rsid w:val="00C77856"/>
    <w:rsid w:val="00C81BBA"/>
    <w:rsid w:val="00C826E5"/>
    <w:rsid w:val="00C91B78"/>
    <w:rsid w:val="00CA4FE4"/>
    <w:rsid w:val="00CB1DC0"/>
    <w:rsid w:val="00CD6EF5"/>
    <w:rsid w:val="00CE7D0D"/>
    <w:rsid w:val="00CF5F1E"/>
    <w:rsid w:val="00D25D0E"/>
    <w:rsid w:val="00D5551E"/>
    <w:rsid w:val="00D64BDE"/>
    <w:rsid w:val="00D874EA"/>
    <w:rsid w:val="00DA2EBA"/>
    <w:rsid w:val="00DC110C"/>
    <w:rsid w:val="00DC23AD"/>
    <w:rsid w:val="00DC3744"/>
    <w:rsid w:val="00E3468C"/>
    <w:rsid w:val="00E54A6B"/>
    <w:rsid w:val="00E56B27"/>
    <w:rsid w:val="00E64209"/>
    <w:rsid w:val="00E73773"/>
    <w:rsid w:val="00E93091"/>
    <w:rsid w:val="00EB2B05"/>
    <w:rsid w:val="00ED3970"/>
    <w:rsid w:val="00EF0F1B"/>
    <w:rsid w:val="00EF382F"/>
    <w:rsid w:val="00F1259D"/>
    <w:rsid w:val="00F42B53"/>
    <w:rsid w:val="00F47B11"/>
    <w:rsid w:val="00F66C2A"/>
    <w:rsid w:val="00F75A57"/>
    <w:rsid w:val="00F81C44"/>
    <w:rsid w:val="00F94C14"/>
    <w:rsid w:val="00FD450B"/>
    <w:rsid w:val="00FD49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9DF5"/>
  <w15:docId w15:val="{311B9A30-0B63-424E-8158-AB1DC5FB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hr-H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spacing w:before="280" w:after="280"/>
      <w:outlineLvl w:val="0"/>
    </w:pPr>
    <w:rPr>
      <w:rFonts w:eastAsia="Times New Roman"/>
      <w:b/>
      <w:bCs/>
      <w:sz w:val="48"/>
      <w:szCs w:val="48"/>
    </w:rPr>
  </w:style>
  <w:style w:type="paragraph" w:styleId="Heading2">
    <w:name w:val="heading 2"/>
    <w:basedOn w:val="Standard"/>
    <w:next w:val="Textbody"/>
    <w:pPr>
      <w:spacing w:before="280" w:after="280"/>
      <w:outlineLvl w:val="1"/>
    </w:pPr>
    <w:rPr>
      <w:rFonts w:eastAsia="Times New Roman"/>
      <w:b/>
      <w:bCs/>
      <w:sz w:val="36"/>
      <w:szCs w:val="36"/>
    </w:rPr>
  </w:style>
  <w:style w:type="paragraph" w:styleId="Heading3">
    <w:name w:val="heading 3"/>
    <w:basedOn w:val="Standard"/>
    <w:next w:val="Textbody"/>
    <w:pPr>
      <w:spacing w:before="280" w:after="280"/>
      <w:outlineLvl w:val="2"/>
    </w:pPr>
    <w:rPr>
      <w:rFonts w:eastAsia="Times New Roman"/>
      <w:b/>
      <w:bCs/>
      <w:sz w:val="27"/>
      <w:szCs w:val="27"/>
    </w:rPr>
  </w:style>
  <w:style w:type="paragraph" w:styleId="Heading4">
    <w:name w:val="heading 4"/>
    <w:basedOn w:val="Standard"/>
    <w:next w:val="Textbody"/>
    <w:pPr>
      <w:spacing w:before="280" w:after="280"/>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Batang, 바탕" w:hAnsi="Times New Roman" w:cs="Times New Roman"/>
      <w:lang w:val="en-US" w:eastAsia="ko-KR" w:bidi="ar-SA"/>
    </w:rPr>
  </w:style>
  <w:style w:type="paragraph" w:customStyle="1" w:styleId="Heading">
    <w:name w:val="Heading"/>
    <w:basedOn w:val="Standard"/>
    <w:next w:val="Standard"/>
    <w:pPr>
      <w:autoSpaceDE w:val="0"/>
      <w:jc w:val="center"/>
    </w:pPr>
    <w:rPr>
      <w:rFonts w:eastAsia="Times New Roman"/>
      <w:sz w:val="48"/>
      <w:szCs w:val="4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rticledoi">
    <w:name w:val="articledoi"/>
    <w:basedOn w:val="Standard"/>
    <w:pPr>
      <w:spacing w:before="280" w:after="280"/>
    </w:pPr>
    <w:rPr>
      <w:rFonts w:eastAsia="Times New Roman"/>
    </w:rPr>
  </w:style>
  <w:style w:type="paragraph" w:customStyle="1" w:styleId="copyright">
    <w:name w:val="copyright"/>
    <w:basedOn w:val="Standard"/>
    <w:pPr>
      <w:spacing w:before="280" w:after="280"/>
    </w:pPr>
    <w:rPr>
      <w:rFonts w:eastAsia="Times New Roman"/>
    </w:rPr>
  </w:style>
  <w:style w:type="paragraph" w:customStyle="1" w:styleId="history">
    <w:name w:val="history"/>
    <w:basedOn w:val="Standard"/>
    <w:pPr>
      <w:spacing w:before="280" w:after="280"/>
    </w:pPr>
    <w:rPr>
      <w:rFonts w:eastAsia="Times New Roman"/>
    </w:rPr>
  </w:style>
  <w:style w:type="paragraph" w:customStyle="1" w:styleId="para">
    <w:name w:val="para"/>
    <w:basedOn w:val="Standard"/>
    <w:pPr>
      <w:spacing w:before="280" w:after="280"/>
    </w:pPr>
    <w:rPr>
      <w:rFonts w:eastAsia="Times New Roman"/>
    </w:rPr>
  </w:style>
  <w:style w:type="paragraph" w:customStyle="1" w:styleId="simplepara">
    <w:name w:val="simplepara"/>
    <w:basedOn w:val="Standard"/>
    <w:pPr>
      <w:spacing w:before="280" w:after="280"/>
    </w:pPr>
    <w:rPr>
      <w:rFonts w:eastAsia="Times New Roman"/>
    </w:rPr>
  </w:style>
  <w:style w:type="paragraph" w:styleId="NormalWeb">
    <w:name w:val="Normal (Web)"/>
    <w:basedOn w:val="Standard"/>
    <w:pPr>
      <w:spacing w:before="280" w:after="280"/>
    </w:pPr>
    <w:rPr>
      <w:rFonts w:eastAsia="Times New Roman"/>
    </w:rPr>
  </w:style>
  <w:style w:type="paragraph" w:customStyle="1" w:styleId="specialissue">
    <w:name w:val="specialissue"/>
    <w:basedOn w:val="Standard"/>
    <w:pPr>
      <w:spacing w:before="280" w:after="280"/>
    </w:pPr>
    <w:rPr>
      <w:rFonts w:eastAsia="Times New Roman"/>
    </w:rPr>
  </w:style>
  <w:style w:type="paragraph" w:customStyle="1" w:styleId="articledetails">
    <w:name w:val="articledetails"/>
    <w:basedOn w:val="Standard"/>
    <w:pPr>
      <w:spacing w:before="280" w:after="280"/>
    </w:pPr>
    <w:rPr>
      <w:rFonts w:eastAsia="Times New Roman"/>
    </w:rPr>
  </w:style>
  <w:style w:type="paragraph" w:styleId="PlainText">
    <w:name w:val="Plain Text"/>
    <w:basedOn w:val="Standard"/>
    <w:rPr>
      <w:rFonts w:ascii="Calibri" w:eastAsia="Calibri" w:hAnsi="Calibri"/>
      <w:sz w:val="22"/>
      <w:szCs w:val="21"/>
    </w:rPr>
  </w:style>
  <w:style w:type="paragraph" w:styleId="BodyText3">
    <w:name w:val="Body Text 3"/>
    <w:basedOn w:val="Standard"/>
    <w:pPr>
      <w:spacing w:after="120"/>
    </w:pPr>
    <w:rPr>
      <w:rFonts w:eastAsia="Times New Roman"/>
      <w:sz w:val="16"/>
      <w:szCs w:val="16"/>
      <w:lang w:val="en-AU"/>
    </w:rPr>
  </w:style>
  <w:style w:type="paragraph" w:customStyle="1" w:styleId="Footnote">
    <w:name w:val="Footnote"/>
    <w:basedOn w:val="Standard"/>
    <w:rPr>
      <w:sz w:val="20"/>
      <w:szCs w:val="20"/>
    </w:rPr>
  </w:style>
  <w:style w:type="paragraph" w:customStyle="1" w:styleId="Authors">
    <w:name w:val="Authors"/>
    <w:basedOn w:val="Standard"/>
    <w:next w:val="Standard"/>
    <w:pPr>
      <w:autoSpaceDE w:val="0"/>
      <w:spacing w:after="320"/>
      <w:jc w:val="center"/>
    </w:pPr>
    <w:rPr>
      <w:rFonts w:eastAsia="Times New Roman"/>
      <w:sz w:val="22"/>
      <w:szCs w:val="22"/>
    </w:rPr>
  </w:style>
  <w:style w:type="paragraph" w:styleId="BalloonText">
    <w:name w:val="Balloon Text"/>
    <w:basedOn w:val="Standard"/>
    <w:rPr>
      <w:rFonts w:ascii="Segoe UI" w:eastAsia="Segoe UI" w:hAnsi="Segoe UI" w:cs="Segoe UI"/>
      <w:sz w:val="18"/>
      <w:szCs w:val="1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0"/>
    </w:rPr>
  </w:style>
  <w:style w:type="character" w:customStyle="1" w:styleId="WW8Num2z1">
    <w:name w:val="WW8Num2z1"/>
    <w:rPr>
      <w:rFonts w:ascii="Courier New" w:eastAsia="Courier New" w:hAnsi="Courier New" w:cs="Courier New"/>
      <w:sz w:val="20"/>
    </w:rPr>
  </w:style>
  <w:style w:type="character" w:customStyle="1" w:styleId="WW8Num2z2">
    <w:name w:val="WW8Num2z2"/>
    <w:rPr>
      <w:rFonts w:ascii="Wingdings" w:eastAsia="Wingdings" w:hAnsi="Wingdings" w:cs="Wingdings"/>
      <w:sz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sz w:val="20"/>
    </w:rPr>
  </w:style>
  <w:style w:type="character" w:customStyle="1" w:styleId="WW8Num6z1">
    <w:name w:val="WW8Num6z1"/>
    <w:rPr>
      <w:rFonts w:ascii="Courier New" w:eastAsia="Courier New" w:hAnsi="Courier New" w:cs="Courier New"/>
      <w:sz w:val="20"/>
    </w:rPr>
  </w:style>
  <w:style w:type="character" w:customStyle="1" w:styleId="WW8Num6z2">
    <w:name w:val="WW8Num6z2"/>
    <w:rPr>
      <w:rFonts w:ascii="Wingdings" w:eastAsia="Wingdings" w:hAnsi="Wingdings" w:cs="Wingdings"/>
      <w:sz w:val="20"/>
    </w:rPr>
  </w:style>
  <w:style w:type="character" w:customStyle="1" w:styleId="WW8Num7z0">
    <w:name w:val="WW8Num7z0"/>
    <w:rPr>
      <w:rFonts w:ascii="Symbol" w:eastAsia="Symbol" w:hAnsi="Symbol" w:cs="Symbol"/>
      <w:sz w:val="20"/>
    </w:rPr>
  </w:style>
  <w:style w:type="character" w:customStyle="1" w:styleId="WW8Num7z1">
    <w:name w:val="WW8Num7z1"/>
    <w:rPr>
      <w:rFonts w:ascii="Courier New" w:eastAsia="Courier New" w:hAnsi="Courier New" w:cs="Courier New"/>
      <w:sz w:val="20"/>
    </w:rPr>
  </w:style>
  <w:style w:type="character" w:customStyle="1" w:styleId="WW8Num7z2">
    <w:name w:val="WW8Num7z2"/>
    <w:rPr>
      <w:rFonts w:ascii="Wingdings" w:eastAsia="Wingdings" w:hAnsi="Wingdings" w:cs="Wingdings"/>
      <w:sz w:val="20"/>
    </w:rPr>
  </w:style>
  <w:style w:type="character" w:customStyle="1" w:styleId="WW8Num8z0">
    <w:name w:val="WW8Num8z0"/>
    <w:rPr>
      <w:rFonts w:ascii="Symbol" w:eastAsia="Symbol" w:hAnsi="Symbol" w:cs="Symbol"/>
      <w:sz w:val="20"/>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sz w:val="20"/>
    </w:rPr>
  </w:style>
  <w:style w:type="character" w:customStyle="1" w:styleId="WW8Num10z1">
    <w:name w:val="WW8Num10z1"/>
    <w:rPr>
      <w:rFonts w:ascii="Courier New" w:eastAsia="Courier New" w:hAnsi="Courier New" w:cs="Courier New"/>
      <w:sz w:val="20"/>
    </w:rPr>
  </w:style>
  <w:style w:type="character" w:customStyle="1" w:styleId="WW8Num10z2">
    <w:name w:val="WW8Num10z2"/>
    <w:rPr>
      <w:rFonts w:ascii="Wingdings" w:eastAsia="Wingdings" w:hAnsi="Wingdings" w:cs="Wingdings"/>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b/>
      <w:sz w:val="28"/>
      <w:szCs w:val="28"/>
      <w:lang w:bidi="ta-IN"/>
    </w:rPr>
  </w:style>
  <w:style w:type="character" w:customStyle="1" w:styleId="WW8Num14z0">
    <w:name w:val="WW8Num14z0"/>
    <w:rPr>
      <w:rFonts w:ascii="Courier New" w:eastAsia="Courier New" w:hAnsi="Courier New" w:cs="Courier Ne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Symbol" w:hAnsi="Symbol" w:cs="Symbol"/>
      <w:sz w:val="20"/>
    </w:rPr>
  </w:style>
  <w:style w:type="character" w:customStyle="1" w:styleId="WW8Num17z1">
    <w:name w:val="WW8Num17z1"/>
    <w:rPr>
      <w:rFonts w:ascii="Courier New" w:eastAsia="Courier New" w:hAnsi="Courier New" w:cs="Courier New"/>
      <w:sz w:val="20"/>
    </w:rPr>
  </w:style>
  <w:style w:type="character" w:customStyle="1" w:styleId="WW8Num17z2">
    <w:name w:val="WW8Num17z2"/>
    <w:rPr>
      <w:rFonts w:ascii="Wingdings" w:eastAsia="Wingdings" w:hAnsi="Wingdings" w:cs="Wingdings"/>
      <w:sz w:val="20"/>
    </w:rPr>
  </w:style>
  <w:style w:type="character" w:customStyle="1" w:styleId="WW8Num18z0">
    <w:name w:val="WW8Num18z0"/>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Symbol" w:hAnsi="Symbol" w:cs="Symbol"/>
      <w:sz w:val="20"/>
    </w:rPr>
  </w:style>
  <w:style w:type="character" w:customStyle="1" w:styleId="WW8Num20z1">
    <w:name w:val="WW8Num20z1"/>
    <w:rPr>
      <w:rFonts w:ascii="Courier New" w:eastAsia="Courier New" w:hAnsi="Courier New" w:cs="Courier New"/>
      <w:sz w:val="20"/>
    </w:rPr>
  </w:style>
  <w:style w:type="character" w:customStyle="1" w:styleId="WW8Num20z2">
    <w:name w:val="WW8Num20z2"/>
    <w:rPr>
      <w:rFonts w:ascii="Wingdings" w:eastAsia="Wingdings" w:hAnsi="Wingdings" w:cs="Wingdings"/>
      <w:sz w:val="20"/>
    </w:rPr>
  </w:style>
  <w:style w:type="character" w:customStyle="1" w:styleId="WW8Num21z0">
    <w:name w:val="WW8Num21z0"/>
    <w:rPr>
      <w:rFonts w:ascii="Times New Roman" w:eastAsia="Batang, 바탕"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Internetlink">
    <w:name w:val="Internet link"/>
    <w:rPr>
      <w:color w:val="0563C1"/>
      <w:u w:val="single"/>
    </w:rPr>
  </w:style>
  <w:style w:type="character" w:customStyle="1" w:styleId="Heading1Char">
    <w:name w:val="Heading 1 Char"/>
    <w:rPr>
      <w:rFonts w:eastAsia="Times New Roman"/>
      <w:b/>
      <w:bCs/>
      <w:kern w:val="3"/>
      <w:sz w:val="48"/>
      <w:szCs w:val="48"/>
    </w:rPr>
  </w:style>
  <w:style w:type="character" w:customStyle="1" w:styleId="Heading2Char">
    <w:name w:val="Heading 2 Char"/>
    <w:rPr>
      <w:rFonts w:eastAsia="Times New Roman"/>
      <w:b/>
      <w:bCs/>
      <w:sz w:val="36"/>
      <w:szCs w:val="36"/>
    </w:rPr>
  </w:style>
  <w:style w:type="character" w:customStyle="1" w:styleId="Heading3Char">
    <w:name w:val="Heading 3 Char"/>
    <w:rPr>
      <w:rFonts w:eastAsia="Times New Roman"/>
      <w:b/>
      <w:bCs/>
      <w:sz w:val="27"/>
      <w:szCs w:val="27"/>
    </w:rPr>
  </w:style>
  <w:style w:type="character" w:customStyle="1" w:styleId="Heading4Char">
    <w:name w:val="Heading 4 Char"/>
    <w:rPr>
      <w:rFonts w:eastAsia="Times New Roman"/>
      <w:b/>
      <w:bCs/>
      <w:sz w:val="24"/>
      <w:szCs w:val="24"/>
    </w:rPr>
  </w:style>
  <w:style w:type="character" w:customStyle="1" w:styleId="authorname">
    <w:name w:val="authorname"/>
  </w:style>
  <w:style w:type="character" w:customStyle="1" w:styleId="VisitedInternetLink">
    <w:name w:val="Visited Internet Link"/>
    <w:rPr>
      <w:color w:val="800080"/>
      <w:u w:val="single"/>
    </w:rPr>
  </w:style>
  <w:style w:type="character" w:customStyle="1" w:styleId="contacticon">
    <w:name w:val="contacticon"/>
  </w:style>
  <w:style w:type="character" w:customStyle="1" w:styleId="u-sronly">
    <w:name w:val="u-sronly"/>
  </w:style>
  <w:style w:type="character" w:customStyle="1" w:styleId="apple-converted-space">
    <w:name w:val="apple-converted-space"/>
  </w:style>
  <w:style w:type="character" w:customStyle="1" w:styleId="articlecitation">
    <w:name w:val="articlecitation"/>
  </w:style>
  <w:style w:type="character" w:customStyle="1" w:styleId="journaltitle">
    <w:name w:val="journaltitle"/>
  </w:style>
  <w:style w:type="character" w:customStyle="1" w:styleId="journalsubtitle">
    <w:name w:val="journalsubtitle"/>
  </w:style>
  <w:style w:type="character" w:customStyle="1" w:styleId="articlecitationyear">
    <w:name w:val="articlecitation_year"/>
  </w:style>
  <w:style w:type="character" w:customStyle="1" w:styleId="articlecitationvolume">
    <w:name w:val="articlecitation_volume"/>
  </w:style>
  <w:style w:type="character" w:customStyle="1" w:styleId="StrongEmphasis">
    <w:name w:val="Strong Emphasis"/>
    <w:rPr>
      <w:b/>
      <w:bCs/>
    </w:rPr>
  </w:style>
  <w:style w:type="character" w:customStyle="1" w:styleId="keyword">
    <w:name w:val="keyword"/>
  </w:style>
  <w:style w:type="character" w:customStyle="1" w:styleId="citationref">
    <w:name w:val="citationref"/>
  </w:style>
  <w:style w:type="character" w:styleId="Emphasis">
    <w:name w:val="Emphasis"/>
    <w:rPr>
      <w:i/>
      <w:iCs/>
    </w:rPr>
  </w:style>
  <w:style w:type="character" w:customStyle="1" w:styleId="internalref">
    <w:name w:val="internalref"/>
  </w:style>
  <w:style w:type="character" w:customStyle="1" w:styleId="captionnumber">
    <w:name w:val="captionnumber"/>
  </w:style>
  <w:style w:type="character" w:customStyle="1" w:styleId="itemnumber">
    <w:name w:val="itemnumber"/>
  </w:style>
  <w:style w:type="character" w:customStyle="1" w:styleId="simplepara1">
    <w:name w:val="simplepara1"/>
  </w:style>
  <w:style w:type="character" w:styleId="HTMLCite">
    <w:name w:val="HTML Cite"/>
    <w:rPr>
      <w:i/>
      <w:iCs/>
    </w:rPr>
  </w:style>
  <w:style w:type="character" w:customStyle="1" w:styleId="occurrences">
    <w:name w:val="occurrences"/>
  </w:style>
  <w:style w:type="character" w:customStyle="1" w:styleId="occurrence">
    <w:name w:val="occurrence"/>
  </w:style>
  <w:style w:type="character" w:customStyle="1" w:styleId="nlmstring-name">
    <w:name w:val="nlm_string-name"/>
  </w:style>
  <w:style w:type="character" w:customStyle="1" w:styleId="maintitle">
    <w:name w:val="maintitle"/>
  </w:style>
  <w:style w:type="character" w:customStyle="1" w:styleId="addmd">
    <w:name w:val="addmd"/>
  </w:style>
  <w:style w:type="character" w:customStyle="1" w:styleId="name">
    <w:name w:val="name"/>
  </w:style>
  <w:style w:type="character" w:customStyle="1" w:styleId="cit-auth">
    <w:name w:val="cit-auth"/>
  </w:style>
  <w:style w:type="character" w:customStyle="1" w:styleId="cit-sep">
    <w:name w:val="cit-sep"/>
  </w:style>
  <w:style w:type="character" w:customStyle="1" w:styleId="cit-title">
    <w:name w:val="cit-title"/>
  </w:style>
  <w:style w:type="character" w:customStyle="1" w:styleId="cit-print-date">
    <w:name w:val="cit-print-date"/>
  </w:style>
  <w:style w:type="character" w:customStyle="1" w:styleId="cit-vol">
    <w:name w:val="cit-vol"/>
  </w:style>
  <w:style w:type="character" w:customStyle="1" w:styleId="cit-issue">
    <w:name w:val="cit-issue"/>
  </w:style>
  <w:style w:type="character" w:customStyle="1" w:styleId="cit-first-page">
    <w:name w:val="cit-first-page"/>
  </w:style>
  <w:style w:type="character" w:customStyle="1" w:styleId="cit-last-page">
    <w:name w:val="cit-last-page"/>
  </w:style>
  <w:style w:type="character" w:customStyle="1" w:styleId="cit-doi">
    <w:name w:val="cit-doi"/>
  </w:style>
  <w:style w:type="character" w:customStyle="1" w:styleId="authorsnameaffiliation">
    <w:name w:val="authorsname_affiliation"/>
  </w:style>
  <w:style w:type="character" w:customStyle="1" w:styleId="articlecitationpages">
    <w:name w:val="articlecitation_pages"/>
  </w:style>
  <w:style w:type="character" w:customStyle="1" w:styleId="cit-first-element">
    <w:name w:val="cit-first-element"/>
  </w:style>
  <w:style w:type="character" w:customStyle="1" w:styleId="site-title">
    <w:name w:val="site-title"/>
  </w:style>
  <w:style w:type="character" w:customStyle="1" w:styleId="personname">
    <w:name w:val="person_name"/>
  </w:style>
  <w:style w:type="character" w:customStyle="1" w:styleId="PlainTextChar">
    <w:name w:val="Plain Text Char"/>
    <w:rPr>
      <w:rFonts w:ascii="Calibri" w:eastAsia="Calibri" w:hAnsi="Calibri" w:cs="Calibri"/>
      <w:sz w:val="22"/>
      <w:szCs w:val="21"/>
    </w:rPr>
  </w:style>
  <w:style w:type="character" w:customStyle="1" w:styleId="BodyText3Char">
    <w:name w:val="Body Text 3 Char"/>
    <w:rPr>
      <w:rFonts w:eastAsia="Times New Roman"/>
      <w:sz w:val="16"/>
      <w:szCs w:val="16"/>
      <w:lang w:val="en-AU"/>
    </w:rPr>
  </w:style>
  <w:style w:type="character" w:customStyle="1" w:styleId="FootnoteTextChar">
    <w:name w:val="Footnote Text Char"/>
    <w:rPr>
      <w:lang w:eastAsia="ko-KR"/>
    </w:rPr>
  </w:style>
  <w:style w:type="character" w:customStyle="1" w:styleId="FootnoteSymbol">
    <w:name w:val="Footnote Symbol"/>
    <w:rPr>
      <w:position w:val="0"/>
      <w:vertAlign w:val="superscript"/>
    </w:rPr>
  </w:style>
  <w:style w:type="character" w:customStyle="1" w:styleId="TitleChar">
    <w:name w:val="Title Char"/>
    <w:rPr>
      <w:rFonts w:eastAsia="Times New Roman"/>
      <w:kern w:val="3"/>
      <w:sz w:val="48"/>
      <w:szCs w:val="48"/>
    </w:rPr>
  </w:style>
  <w:style w:type="character" w:customStyle="1" w:styleId="BalloonTextChar">
    <w:name w:val="Balloon Text Char"/>
    <w:rPr>
      <w:rFonts w:ascii="Segoe UI" w:eastAsia="Segoe UI" w:hAnsi="Segoe UI" w:cs="Segoe UI"/>
      <w:sz w:val="18"/>
      <w:szCs w:val="18"/>
      <w:lang w:eastAsia="ko-KR"/>
    </w:rPr>
  </w:style>
  <w:style w:type="character" w:styleId="CommentReference">
    <w:name w:val="annotation reference"/>
    <w:rPr>
      <w:sz w:val="16"/>
      <w:szCs w:val="16"/>
    </w:rPr>
  </w:style>
  <w:style w:type="character" w:customStyle="1" w:styleId="CommentTextChar">
    <w:name w:val="Comment Text Char"/>
    <w:rPr>
      <w:lang w:eastAsia="ko-KR"/>
    </w:rPr>
  </w:style>
  <w:style w:type="character" w:customStyle="1" w:styleId="CommentSubjectChar">
    <w:name w:val="Comment Subject Char"/>
    <w:rPr>
      <w:b/>
      <w:bCs/>
      <w:lang w:eastAsia="ko-KR"/>
    </w:rPr>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rsid w:val="007241B6"/>
    <w:rPr>
      <w:rFonts w:cs="Mangal"/>
      <w:sz w:val="20"/>
      <w:szCs w:val="18"/>
    </w:rPr>
  </w:style>
  <w:style w:type="character" w:customStyle="1" w:styleId="FootnoteTextChar1">
    <w:name w:val="Footnote Text Char1"/>
    <w:basedOn w:val="DefaultParagraphFont"/>
    <w:link w:val="FootnoteText"/>
    <w:uiPriority w:val="99"/>
    <w:semiHidden/>
    <w:rsid w:val="007241B6"/>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776AF-421D-4B84-9987-A9A6E56D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9724</Words>
  <Characters>55429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Marina Ranga</vt:lpstr>
    </vt:vector>
  </TitlesOfParts>
  <Company/>
  <LinksUpToDate>false</LinksUpToDate>
  <CharactersWithSpaces>65023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Ranga</dc:title>
  <dc:creator>Experience</dc:creator>
  <cp:lastModifiedBy>Sanja </cp:lastModifiedBy>
  <cp:revision>2</cp:revision>
  <dcterms:created xsi:type="dcterms:W3CDTF">2017-05-20T15:05:00Z</dcterms:created>
  <dcterms:modified xsi:type="dcterms:W3CDTF">2017-05-20T15:05:00Z</dcterms:modified>
</cp:coreProperties>
</file>