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23" w:rsidRPr="00920FF6" w:rsidRDefault="009C4623" w:rsidP="009B62A1">
      <w:pPr>
        <w:pStyle w:val="NoSpacing"/>
        <w:rPr>
          <w:b/>
          <w:sz w:val="24"/>
          <w:szCs w:val="24"/>
        </w:rPr>
      </w:pPr>
      <w:r w:rsidRPr="00920FF6">
        <w:rPr>
          <w:b/>
          <w:sz w:val="24"/>
          <w:szCs w:val="24"/>
        </w:rPr>
        <w:t xml:space="preserve">J.J. Strossmayer University </w:t>
      </w:r>
      <w:proofErr w:type="spellStart"/>
      <w:r w:rsidRPr="00920FF6">
        <w:rPr>
          <w:b/>
          <w:sz w:val="24"/>
          <w:szCs w:val="24"/>
        </w:rPr>
        <w:t>in</w:t>
      </w:r>
      <w:proofErr w:type="spellEnd"/>
      <w:r w:rsidRPr="00920FF6">
        <w:rPr>
          <w:b/>
          <w:sz w:val="24"/>
          <w:szCs w:val="24"/>
        </w:rPr>
        <w:t xml:space="preserve"> Osijek, Croatia</w:t>
      </w:r>
    </w:p>
    <w:p w:rsidR="009C4623" w:rsidRPr="00920FF6" w:rsidRDefault="009C4623" w:rsidP="009976C2">
      <w:pPr>
        <w:pStyle w:val="NoSpacing"/>
        <w:rPr>
          <w:b/>
          <w:sz w:val="24"/>
          <w:szCs w:val="24"/>
        </w:rPr>
      </w:pPr>
    </w:p>
    <w:p w:rsidR="009C4623" w:rsidRPr="00920FF6" w:rsidRDefault="009C4623" w:rsidP="009976C2">
      <w:pPr>
        <w:pStyle w:val="NoSpacing"/>
        <w:rPr>
          <w:sz w:val="24"/>
          <w:szCs w:val="24"/>
        </w:rPr>
      </w:pPr>
    </w:p>
    <w:p w:rsidR="009C4623" w:rsidRPr="00FE572F" w:rsidRDefault="008434EE" w:rsidP="0061397F">
      <w:pPr>
        <w:pStyle w:val="NoSpacing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doctoral</w:t>
      </w:r>
      <w:r w:rsidR="009C4623" w:rsidRPr="00FE572F">
        <w:rPr>
          <w:b/>
          <w:sz w:val="24"/>
          <w:szCs w:val="24"/>
          <w:lang w:val="en-US"/>
        </w:rPr>
        <w:t xml:space="preserve"> program in Entrepreneurship and Innovativeness</w:t>
      </w:r>
    </w:p>
    <w:p w:rsidR="009C4623" w:rsidRPr="00FE572F" w:rsidRDefault="009C4623" w:rsidP="0061397F">
      <w:pPr>
        <w:pStyle w:val="NoSpacing"/>
        <w:jc w:val="center"/>
        <w:rPr>
          <w:b/>
          <w:i/>
          <w:sz w:val="24"/>
          <w:szCs w:val="24"/>
          <w:lang w:val="en-US"/>
        </w:rPr>
      </w:pPr>
      <w:r w:rsidRPr="00FE572F">
        <w:rPr>
          <w:b/>
          <w:i/>
          <w:sz w:val="24"/>
          <w:szCs w:val="24"/>
          <w:lang w:val="en-US"/>
        </w:rPr>
        <w:t>Methodology of Entrepreneurial Research Course</w:t>
      </w:r>
    </w:p>
    <w:p w:rsidR="009C4623" w:rsidRPr="00FE572F" w:rsidRDefault="009C4623" w:rsidP="0061397F">
      <w:pPr>
        <w:pStyle w:val="NoSpacing"/>
        <w:jc w:val="center"/>
        <w:rPr>
          <w:b/>
          <w:i/>
          <w:sz w:val="24"/>
          <w:szCs w:val="24"/>
          <w:lang w:val="en-US"/>
        </w:rPr>
      </w:pPr>
      <w:r w:rsidRPr="00FE572F">
        <w:rPr>
          <w:b/>
          <w:i/>
          <w:sz w:val="24"/>
          <w:szCs w:val="24"/>
          <w:lang w:val="en-US"/>
        </w:rPr>
        <w:t>2nd semester, obligatory course</w:t>
      </w:r>
      <w:r w:rsidR="00652057">
        <w:rPr>
          <w:b/>
          <w:i/>
          <w:sz w:val="24"/>
          <w:szCs w:val="24"/>
          <w:lang w:val="en-US"/>
        </w:rPr>
        <w:t>, 202</w:t>
      </w:r>
      <w:r w:rsidR="008434EE">
        <w:rPr>
          <w:b/>
          <w:i/>
          <w:sz w:val="24"/>
          <w:szCs w:val="24"/>
          <w:lang w:val="en-US"/>
        </w:rPr>
        <w:t>2</w:t>
      </w:r>
    </w:p>
    <w:p w:rsidR="009C4623" w:rsidRPr="00FE572F" w:rsidRDefault="009C4623" w:rsidP="0061397F">
      <w:pPr>
        <w:pStyle w:val="NoSpacing"/>
        <w:jc w:val="right"/>
        <w:rPr>
          <w:b/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 xml:space="preserve">Instructors: </w:t>
      </w:r>
    </w:p>
    <w:p w:rsidR="009C4623" w:rsidRPr="00FE572F" w:rsidRDefault="009C4623" w:rsidP="0061397F">
      <w:pPr>
        <w:pStyle w:val="NoSpacing"/>
        <w:jc w:val="right"/>
        <w:rPr>
          <w:sz w:val="24"/>
          <w:szCs w:val="24"/>
          <w:lang w:val="en-US"/>
        </w:rPr>
      </w:pPr>
      <w:proofErr w:type="spellStart"/>
      <w:r w:rsidRPr="00FE572F">
        <w:rPr>
          <w:sz w:val="24"/>
          <w:szCs w:val="24"/>
          <w:lang w:val="en-US"/>
        </w:rPr>
        <w:t>Jerrome</w:t>
      </w:r>
      <w:proofErr w:type="spellEnd"/>
      <w:r w:rsidRPr="00FE572F">
        <w:rPr>
          <w:sz w:val="24"/>
          <w:szCs w:val="24"/>
          <w:lang w:val="en-US"/>
        </w:rPr>
        <w:t xml:space="preserve"> A. Katz</w:t>
      </w:r>
    </w:p>
    <w:p w:rsidR="009C4623" w:rsidRPr="00FE572F" w:rsidRDefault="009C4623" w:rsidP="0061397F">
      <w:pPr>
        <w:pStyle w:val="NoSpacing"/>
        <w:jc w:val="right"/>
        <w:rPr>
          <w:sz w:val="24"/>
          <w:szCs w:val="24"/>
          <w:lang w:val="en-US"/>
        </w:rPr>
      </w:pPr>
      <w:proofErr w:type="spellStart"/>
      <w:r w:rsidRPr="00FE572F">
        <w:rPr>
          <w:sz w:val="24"/>
          <w:szCs w:val="24"/>
          <w:lang w:val="en-US"/>
        </w:rPr>
        <w:t>Natasa</w:t>
      </w:r>
      <w:proofErr w:type="spellEnd"/>
      <w:r w:rsidRPr="00FE572F">
        <w:rPr>
          <w:sz w:val="24"/>
          <w:szCs w:val="24"/>
          <w:lang w:val="en-US"/>
        </w:rPr>
        <w:t xml:space="preserve"> </w:t>
      </w:r>
      <w:proofErr w:type="spellStart"/>
      <w:r w:rsidRPr="00FE572F">
        <w:rPr>
          <w:sz w:val="24"/>
          <w:szCs w:val="24"/>
          <w:lang w:val="en-US"/>
        </w:rPr>
        <w:t>Šarlija</w:t>
      </w:r>
      <w:proofErr w:type="spellEnd"/>
    </w:p>
    <w:p w:rsidR="00FF5636" w:rsidRDefault="00EE6546" w:rsidP="00FF5636">
      <w:pPr>
        <w:pStyle w:val="NoSpacing"/>
        <w:jc w:val="right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168910</wp:posOffset>
                </wp:positionV>
                <wp:extent cx="1314450" cy="238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3BA5A" id="Rectangle 1" o:spid="_x0000_s1026" style="position:absolute;margin-left:351.4pt;margin-top:13.3pt;width:103.5pt;height:1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" fillcolor="white [3212]" strokecolor="#243f60 [1604]" strokeweight=".25pt"/>
            </w:pict>
          </mc:Fallback>
        </mc:AlternateContent>
      </w:r>
      <w:proofErr w:type="spellStart"/>
      <w:r w:rsidR="00FF5636" w:rsidRPr="00FE572F">
        <w:rPr>
          <w:sz w:val="24"/>
          <w:szCs w:val="24"/>
          <w:lang w:val="en-US"/>
        </w:rPr>
        <w:t>Sanja</w:t>
      </w:r>
      <w:proofErr w:type="spellEnd"/>
      <w:r w:rsidR="00FF5636" w:rsidRPr="00FE572F">
        <w:rPr>
          <w:sz w:val="24"/>
          <w:szCs w:val="24"/>
          <w:lang w:val="en-US"/>
        </w:rPr>
        <w:t xml:space="preserve"> Pfeifer</w:t>
      </w:r>
    </w:p>
    <w:p w:rsidR="00EE6546" w:rsidRPr="00FE572F" w:rsidRDefault="00EE6546" w:rsidP="00FF5636">
      <w:pPr>
        <w:pStyle w:val="NoSpacing"/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Marijana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Zekić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Sušac</w:t>
      </w:r>
      <w:proofErr w:type="spellEnd"/>
    </w:p>
    <w:p w:rsidR="00FF5636" w:rsidRPr="00FE572F" w:rsidRDefault="00FF5636" w:rsidP="0061397F">
      <w:pPr>
        <w:pStyle w:val="NoSpacing"/>
        <w:jc w:val="right"/>
        <w:rPr>
          <w:sz w:val="24"/>
          <w:szCs w:val="24"/>
          <w:lang w:val="en-US"/>
        </w:rPr>
      </w:pPr>
    </w:p>
    <w:p w:rsidR="009C4623" w:rsidRPr="00FE572F" w:rsidRDefault="009C4623" w:rsidP="00ED4732">
      <w:pPr>
        <w:shd w:val="clear" w:color="auto" w:fill="D9D9D9"/>
        <w:rPr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>Course aims</w:t>
      </w:r>
    </w:p>
    <w:p w:rsidR="009C4623" w:rsidRPr="00FE572F" w:rsidRDefault="009C4623" w:rsidP="00ED4732">
      <w:pPr>
        <w:pStyle w:val="ListParagraph"/>
        <w:numPr>
          <w:ilvl w:val="0"/>
          <w:numId w:val="9"/>
        </w:numPr>
        <w:shd w:val="clear" w:color="auto" w:fill="FFFFFF"/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To make students capable of understanding </w:t>
      </w:r>
      <w:r w:rsidR="008434EE">
        <w:rPr>
          <w:sz w:val="24"/>
          <w:szCs w:val="24"/>
          <w:lang w:val="en-US"/>
        </w:rPr>
        <w:t xml:space="preserve">the </w:t>
      </w:r>
      <w:r w:rsidRPr="00FE572F">
        <w:rPr>
          <w:sz w:val="24"/>
          <w:szCs w:val="24"/>
          <w:lang w:val="en-US"/>
        </w:rPr>
        <w:t xml:space="preserve">conceptual framework of the scientific research in entrepreneurship, with a focus </w:t>
      </w:r>
      <w:r w:rsidR="00FE572F" w:rsidRPr="00FE572F">
        <w:rPr>
          <w:sz w:val="24"/>
          <w:szCs w:val="24"/>
          <w:lang w:val="en-US"/>
        </w:rPr>
        <w:t>on</w:t>
      </w:r>
      <w:r w:rsidRPr="00FE572F">
        <w:rPr>
          <w:sz w:val="24"/>
          <w:szCs w:val="24"/>
          <w:lang w:val="en-US"/>
        </w:rPr>
        <w:t xml:space="preserve"> </w:t>
      </w:r>
      <w:r w:rsidR="008434EE">
        <w:rPr>
          <w:sz w:val="24"/>
          <w:szCs w:val="24"/>
          <w:lang w:val="en-US"/>
        </w:rPr>
        <w:t xml:space="preserve">the </w:t>
      </w:r>
      <w:r w:rsidRPr="00FE572F">
        <w:rPr>
          <w:sz w:val="24"/>
          <w:szCs w:val="24"/>
          <w:lang w:val="en-US"/>
        </w:rPr>
        <w:t>GEM conceptual framework, major findings</w:t>
      </w:r>
      <w:r w:rsidR="008434EE">
        <w:rPr>
          <w:sz w:val="24"/>
          <w:szCs w:val="24"/>
          <w:lang w:val="en-US"/>
        </w:rPr>
        <w:t>,</w:t>
      </w:r>
      <w:r w:rsidRPr="00FE572F">
        <w:rPr>
          <w:sz w:val="24"/>
          <w:szCs w:val="24"/>
          <w:lang w:val="en-US"/>
        </w:rPr>
        <w:t xml:space="preserve"> and lines of inquiry</w:t>
      </w:r>
    </w:p>
    <w:p w:rsidR="009C4623" w:rsidRPr="00FE572F" w:rsidRDefault="009C4623" w:rsidP="00ED4732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To enable students to design and conduct their research in entrepreneurship, by using the GEM database, and following the </w:t>
      </w:r>
      <w:proofErr w:type="spellStart"/>
      <w:r w:rsidRPr="00FE572F">
        <w:rPr>
          <w:sz w:val="24"/>
          <w:szCs w:val="24"/>
          <w:lang w:val="en-US"/>
        </w:rPr>
        <w:t>IMRaD</w:t>
      </w:r>
      <w:proofErr w:type="spellEnd"/>
      <w:r w:rsidRPr="00FE572F">
        <w:rPr>
          <w:sz w:val="24"/>
          <w:szCs w:val="24"/>
          <w:lang w:val="en-US"/>
        </w:rPr>
        <w:t xml:space="preserve"> methodology. That aim will be accomplished by:</w:t>
      </w:r>
    </w:p>
    <w:p w:rsidR="009C4623" w:rsidRPr="00FE572F" w:rsidRDefault="00920FF6" w:rsidP="009B62A1">
      <w:pPr>
        <w:pStyle w:val="ListParagraph"/>
        <w:numPr>
          <w:ilvl w:val="1"/>
          <w:numId w:val="8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introducing </w:t>
      </w:r>
      <w:r w:rsidR="009C4623" w:rsidRPr="00FE572F">
        <w:rPr>
          <w:sz w:val="24"/>
          <w:szCs w:val="24"/>
          <w:lang w:val="en-US"/>
        </w:rPr>
        <w:t xml:space="preserve">students </w:t>
      </w:r>
      <w:r w:rsidR="000B4EE7">
        <w:rPr>
          <w:sz w:val="24"/>
          <w:szCs w:val="24"/>
          <w:lang w:val="en-US"/>
        </w:rPr>
        <w:t>to</w:t>
      </w:r>
      <w:r w:rsidRPr="00FE572F">
        <w:rPr>
          <w:sz w:val="24"/>
          <w:szCs w:val="24"/>
          <w:lang w:val="en-US"/>
        </w:rPr>
        <w:t xml:space="preserve"> </w:t>
      </w:r>
      <w:r w:rsidR="005A4A44">
        <w:rPr>
          <w:sz w:val="24"/>
          <w:szCs w:val="24"/>
          <w:lang w:val="en-US"/>
        </w:rPr>
        <w:t xml:space="preserve">the </w:t>
      </w:r>
      <w:proofErr w:type="spellStart"/>
      <w:r w:rsidRPr="00FE572F">
        <w:rPr>
          <w:sz w:val="24"/>
          <w:szCs w:val="24"/>
          <w:lang w:val="en-US"/>
        </w:rPr>
        <w:t>IMRa</w:t>
      </w:r>
      <w:r w:rsidR="000B4EE7">
        <w:rPr>
          <w:sz w:val="24"/>
          <w:szCs w:val="24"/>
          <w:lang w:val="en-US"/>
        </w:rPr>
        <w:t>D</w:t>
      </w:r>
      <w:proofErr w:type="spellEnd"/>
      <w:r w:rsidR="000B4EE7">
        <w:rPr>
          <w:sz w:val="24"/>
          <w:szCs w:val="24"/>
          <w:lang w:val="en-US"/>
        </w:rPr>
        <w:t xml:space="preserve"> ap</w:t>
      </w:r>
      <w:r w:rsidRPr="00FE572F">
        <w:rPr>
          <w:sz w:val="24"/>
          <w:szCs w:val="24"/>
          <w:lang w:val="en-US"/>
        </w:rPr>
        <w:t xml:space="preserve">proach to </w:t>
      </w:r>
      <w:r w:rsidR="000B4EE7">
        <w:rPr>
          <w:sz w:val="24"/>
          <w:szCs w:val="24"/>
          <w:lang w:val="en-US"/>
        </w:rPr>
        <w:t>writing</w:t>
      </w:r>
      <w:r w:rsidRPr="00FE572F">
        <w:rPr>
          <w:sz w:val="24"/>
          <w:szCs w:val="24"/>
          <w:lang w:val="en-US"/>
        </w:rPr>
        <w:t xml:space="preserve"> a research paper (teaching them how to structure their research paper) </w:t>
      </w:r>
    </w:p>
    <w:p w:rsidR="009C4623" w:rsidRPr="00FE572F" w:rsidRDefault="00920FF6" w:rsidP="009B62A1">
      <w:pPr>
        <w:pStyle w:val="ListParagraph"/>
        <w:numPr>
          <w:ilvl w:val="1"/>
          <w:numId w:val="8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>teaching students how to write Introduction</w:t>
      </w:r>
      <w:r w:rsidR="00EE6546">
        <w:rPr>
          <w:sz w:val="24"/>
          <w:szCs w:val="24"/>
          <w:lang w:val="en-US"/>
        </w:rPr>
        <w:t xml:space="preserve">, Methods, </w:t>
      </w:r>
      <w:proofErr w:type="gramStart"/>
      <w:r w:rsidR="00EE6546">
        <w:rPr>
          <w:sz w:val="24"/>
          <w:szCs w:val="24"/>
          <w:lang w:val="en-US"/>
        </w:rPr>
        <w:t>Re</w:t>
      </w:r>
      <w:r w:rsidRPr="00FE572F">
        <w:rPr>
          <w:sz w:val="24"/>
          <w:szCs w:val="24"/>
          <w:lang w:val="en-US"/>
        </w:rPr>
        <w:t>sults,  Discussion</w:t>
      </w:r>
      <w:proofErr w:type="gramEnd"/>
      <w:r w:rsidR="008434EE">
        <w:rPr>
          <w:sz w:val="24"/>
          <w:szCs w:val="24"/>
          <w:lang w:val="en-US"/>
        </w:rPr>
        <w:t>,</w:t>
      </w:r>
      <w:r w:rsidRPr="00FE572F">
        <w:rPr>
          <w:sz w:val="24"/>
          <w:szCs w:val="24"/>
          <w:lang w:val="en-US"/>
        </w:rPr>
        <w:t xml:space="preserve"> and Conclusion section</w:t>
      </w:r>
      <w:r w:rsidR="00EE6546">
        <w:rPr>
          <w:sz w:val="24"/>
          <w:szCs w:val="24"/>
          <w:lang w:val="en-US"/>
        </w:rPr>
        <w:t>s</w:t>
      </w:r>
      <w:r w:rsidRPr="00FE572F">
        <w:rPr>
          <w:sz w:val="24"/>
          <w:szCs w:val="24"/>
          <w:lang w:val="en-US"/>
        </w:rPr>
        <w:t xml:space="preserve">, and </w:t>
      </w:r>
      <w:r w:rsidR="00FE572F">
        <w:rPr>
          <w:sz w:val="24"/>
          <w:szCs w:val="24"/>
          <w:lang w:val="en-US"/>
        </w:rPr>
        <w:t xml:space="preserve">how to </w:t>
      </w:r>
      <w:r w:rsidR="00EE6546">
        <w:rPr>
          <w:sz w:val="24"/>
          <w:szCs w:val="24"/>
          <w:lang w:val="en-US"/>
        </w:rPr>
        <w:t xml:space="preserve">describe </w:t>
      </w:r>
      <w:r w:rsidRPr="00FE572F">
        <w:rPr>
          <w:sz w:val="24"/>
          <w:szCs w:val="24"/>
          <w:lang w:val="en-US"/>
        </w:rPr>
        <w:t>literature review</w:t>
      </w:r>
      <w:r w:rsidR="00EE6546">
        <w:rPr>
          <w:sz w:val="24"/>
          <w:szCs w:val="24"/>
          <w:lang w:val="en-US"/>
        </w:rPr>
        <w:t xml:space="preserve"> sections where needed</w:t>
      </w:r>
    </w:p>
    <w:p w:rsidR="00920FF6" w:rsidRPr="00FE572F" w:rsidRDefault="00FE572F" w:rsidP="00920FF6">
      <w:pPr>
        <w:pStyle w:val="ListParagraph"/>
        <w:numPr>
          <w:ilvl w:val="1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enabling students to analyz</w:t>
      </w:r>
      <w:r w:rsidR="009C4623" w:rsidRPr="00FE572F">
        <w:rPr>
          <w:sz w:val="24"/>
          <w:szCs w:val="24"/>
          <w:lang w:val="en-US"/>
        </w:rPr>
        <w:t xml:space="preserve">e data using </w:t>
      </w:r>
      <w:r w:rsidR="008434EE">
        <w:rPr>
          <w:sz w:val="24"/>
          <w:szCs w:val="24"/>
          <w:lang w:val="en-US"/>
        </w:rPr>
        <w:t xml:space="preserve">a </w:t>
      </w:r>
      <w:r w:rsidR="009C4623" w:rsidRPr="00FE572F">
        <w:rPr>
          <w:sz w:val="24"/>
          <w:szCs w:val="24"/>
          <w:lang w:val="en-US"/>
        </w:rPr>
        <w:t>basic or advanced statistical methodology (</w:t>
      </w:r>
      <w:proofErr w:type="spellStart"/>
      <w:r w:rsidR="009C4623" w:rsidRPr="00FE572F">
        <w:rPr>
          <w:sz w:val="24"/>
          <w:szCs w:val="24"/>
          <w:lang w:val="en-US"/>
        </w:rPr>
        <w:t>Statistica</w:t>
      </w:r>
      <w:proofErr w:type="spellEnd"/>
      <w:r w:rsidR="009C4623" w:rsidRPr="00FE572F">
        <w:rPr>
          <w:sz w:val="24"/>
          <w:szCs w:val="24"/>
          <w:lang w:val="en-US"/>
        </w:rPr>
        <w:t xml:space="preserve"> software), discuss their results</w:t>
      </w:r>
      <w:r w:rsidR="008434EE">
        <w:rPr>
          <w:sz w:val="24"/>
          <w:szCs w:val="24"/>
          <w:lang w:val="en-US"/>
        </w:rPr>
        <w:t>,</w:t>
      </w:r>
      <w:r w:rsidR="009C4623" w:rsidRPr="00FE572F">
        <w:rPr>
          <w:sz w:val="24"/>
          <w:szCs w:val="24"/>
          <w:lang w:val="en-US"/>
        </w:rPr>
        <w:t xml:space="preserve"> and draw </w:t>
      </w:r>
      <w:r w:rsidR="008434EE">
        <w:rPr>
          <w:sz w:val="24"/>
          <w:szCs w:val="24"/>
          <w:lang w:val="en-US"/>
        </w:rPr>
        <w:t xml:space="preserve">a </w:t>
      </w:r>
      <w:r w:rsidR="009C4623" w:rsidRPr="00FE572F">
        <w:rPr>
          <w:sz w:val="24"/>
          <w:szCs w:val="24"/>
          <w:lang w:val="en-US"/>
        </w:rPr>
        <w:t>conclusion</w:t>
      </w:r>
    </w:p>
    <w:p w:rsidR="009C4623" w:rsidRPr="00FE572F" w:rsidRDefault="009C4623" w:rsidP="00920FF6">
      <w:pPr>
        <w:pStyle w:val="ListParagraph"/>
        <w:ind w:left="0"/>
        <w:rPr>
          <w:sz w:val="24"/>
          <w:szCs w:val="24"/>
          <w:lang w:val="en-US"/>
        </w:rPr>
      </w:pPr>
    </w:p>
    <w:p w:rsidR="009C4623" w:rsidRPr="00FE572F" w:rsidRDefault="009C4623" w:rsidP="00ED4732">
      <w:pPr>
        <w:shd w:val="clear" w:color="auto" w:fill="D9D9D9"/>
        <w:rPr>
          <w:b/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>Course contents</w:t>
      </w:r>
    </w:p>
    <w:p w:rsidR="009C4623" w:rsidRPr="00FE572F" w:rsidRDefault="009C4623" w:rsidP="00CC117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Introduction to </w:t>
      </w:r>
      <w:r w:rsidR="008434EE">
        <w:rPr>
          <w:sz w:val="24"/>
          <w:szCs w:val="24"/>
          <w:lang w:val="en-US"/>
        </w:rPr>
        <w:t>entrepreneurship research fields</w:t>
      </w:r>
      <w:r w:rsidRPr="00FE572F">
        <w:rPr>
          <w:sz w:val="24"/>
          <w:szCs w:val="24"/>
          <w:lang w:val="en-US"/>
        </w:rPr>
        <w:t xml:space="preserve"> of study </w:t>
      </w:r>
    </w:p>
    <w:p w:rsidR="009C4623" w:rsidRPr="00FE572F" w:rsidRDefault="009C4623" w:rsidP="00CC117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GEM – </w:t>
      </w:r>
      <w:r w:rsidRPr="00FE572F">
        <w:rPr>
          <w:b/>
          <w:sz w:val="24"/>
          <w:szCs w:val="24"/>
          <w:lang w:val="en-US"/>
        </w:rPr>
        <w:t>Global entrepreneurship Monitor - Conceptual framework</w:t>
      </w:r>
      <w:r w:rsidRPr="00FE572F">
        <w:rPr>
          <w:sz w:val="24"/>
          <w:szCs w:val="24"/>
          <w:lang w:val="en-US"/>
        </w:rPr>
        <w:t xml:space="preserve"> of the entrepreneurship research (GEM); main indicators, major findings</w:t>
      </w:r>
    </w:p>
    <w:p w:rsidR="009C4623" w:rsidRPr="00FE572F" w:rsidRDefault="009C4623" w:rsidP="00297E7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>GEM resources</w:t>
      </w:r>
      <w:r w:rsidRPr="00FE572F">
        <w:rPr>
          <w:sz w:val="24"/>
          <w:szCs w:val="24"/>
          <w:lang w:val="en-US"/>
        </w:rPr>
        <w:t xml:space="preserve">:  purpose and contents of the </w:t>
      </w:r>
      <w:r w:rsidR="008434EE">
        <w:rPr>
          <w:sz w:val="24"/>
          <w:szCs w:val="24"/>
          <w:lang w:val="en-US"/>
        </w:rPr>
        <w:t>databases</w:t>
      </w:r>
      <w:r w:rsidRPr="00FE572F">
        <w:rPr>
          <w:sz w:val="24"/>
          <w:szCs w:val="24"/>
          <w:lang w:val="en-US"/>
        </w:rPr>
        <w:t xml:space="preserve">, </w:t>
      </w:r>
      <w:r w:rsidR="008434EE">
        <w:rPr>
          <w:sz w:val="24"/>
          <w:szCs w:val="24"/>
          <w:lang w:val="en-US"/>
        </w:rPr>
        <w:t>accessibility</w:t>
      </w:r>
      <w:r w:rsidRPr="00FE572F">
        <w:rPr>
          <w:sz w:val="24"/>
          <w:szCs w:val="24"/>
          <w:lang w:val="en-US"/>
        </w:rPr>
        <w:t xml:space="preserve"> of the resources, data interface</w:t>
      </w:r>
    </w:p>
    <w:p w:rsidR="009C4623" w:rsidRPr="00652057" w:rsidRDefault="00652057" w:rsidP="0065205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IMRaD</w:t>
      </w:r>
      <w:proofErr w:type="spellEnd"/>
      <w:r>
        <w:rPr>
          <w:b/>
          <w:sz w:val="24"/>
          <w:szCs w:val="24"/>
          <w:lang w:val="en-US"/>
        </w:rPr>
        <w:t xml:space="preserve"> Approach to publishing scientific papers: </w:t>
      </w:r>
      <w:r w:rsidR="009C4623" w:rsidRPr="00652057">
        <w:rPr>
          <w:sz w:val="24"/>
          <w:szCs w:val="24"/>
          <w:lang w:val="en-US"/>
        </w:rPr>
        <w:t>Guided discussion</w:t>
      </w:r>
      <w:r>
        <w:rPr>
          <w:sz w:val="24"/>
          <w:szCs w:val="24"/>
          <w:lang w:val="en-US"/>
        </w:rPr>
        <w:t xml:space="preserve"> - Tracking </w:t>
      </w:r>
      <w:proofErr w:type="spellStart"/>
      <w:r w:rsidRPr="00652057">
        <w:rPr>
          <w:sz w:val="24"/>
          <w:szCs w:val="24"/>
          <w:lang w:val="en-US"/>
        </w:rPr>
        <w:t>IMRaD</w:t>
      </w:r>
      <w:proofErr w:type="spellEnd"/>
      <w:r w:rsidRPr="00652057">
        <w:rPr>
          <w:sz w:val="24"/>
          <w:szCs w:val="24"/>
          <w:lang w:val="en-US"/>
        </w:rPr>
        <w:t xml:space="preserve"> in </w:t>
      </w:r>
      <w:r w:rsidR="008434EE">
        <w:rPr>
          <w:sz w:val="24"/>
          <w:szCs w:val="24"/>
          <w:lang w:val="en-US"/>
        </w:rPr>
        <w:t xml:space="preserve">a </w:t>
      </w:r>
      <w:r w:rsidRPr="00652057">
        <w:rPr>
          <w:sz w:val="24"/>
          <w:szCs w:val="24"/>
          <w:lang w:val="en-US"/>
        </w:rPr>
        <w:t>selected scientific article</w:t>
      </w:r>
    </w:p>
    <w:p w:rsidR="009C4623" w:rsidRPr="00FE572F" w:rsidRDefault="009C4623" w:rsidP="00297E7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>Methodology</w:t>
      </w:r>
      <w:r w:rsidRPr="00FE572F">
        <w:rPr>
          <w:sz w:val="24"/>
          <w:szCs w:val="24"/>
          <w:lang w:val="en-US"/>
        </w:rPr>
        <w:t xml:space="preserve"> – </w:t>
      </w:r>
      <w:r w:rsidRPr="00FE572F">
        <w:rPr>
          <w:b/>
          <w:sz w:val="24"/>
          <w:szCs w:val="24"/>
          <w:lang w:val="en-US"/>
        </w:rPr>
        <w:t>Part 1</w:t>
      </w:r>
      <w:r w:rsidR="00652057">
        <w:rPr>
          <w:b/>
          <w:sz w:val="24"/>
          <w:szCs w:val="24"/>
          <w:lang w:val="en-US"/>
        </w:rPr>
        <w:t>-4</w:t>
      </w:r>
      <w:r w:rsidRPr="00FE572F">
        <w:rPr>
          <w:sz w:val="24"/>
          <w:szCs w:val="24"/>
          <w:lang w:val="en-US"/>
        </w:rPr>
        <w:t>: Selected statistical procedures</w:t>
      </w:r>
    </w:p>
    <w:p w:rsidR="009C4623" w:rsidRPr="00FE572F" w:rsidRDefault="009C4623" w:rsidP="00297E74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>Inferential statistical tests employed with a single sample: z-test, t-test, chi-square test</w:t>
      </w:r>
    </w:p>
    <w:p w:rsidR="009C4623" w:rsidRPr="00FE572F" w:rsidRDefault="009C4623" w:rsidP="00297E74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Inferential statistical tests employed </w:t>
      </w:r>
      <w:bookmarkStart w:id="0" w:name="_GoBack"/>
      <w:bookmarkEnd w:id="0"/>
      <w:r w:rsidRPr="00FE572F">
        <w:rPr>
          <w:sz w:val="24"/>
          <w:szCs w:val="24"/>
          <w:lang w:val="en-US"/>
        </w:rPr>
        <w:t>with two independent samples: t-test, Mann-Whitney test, chi-square test</w:t>
      </w:r>
    </w:p>
    <w:p w:rsidR="009C4623" w:rsidRPr="00FE572F" w:rsidRDefault="009C4623" w:rsidP="00297E74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lastRenderedPageBreak/>
        <w:t>Inferential statistical tests employed with two dependent samples: Wilcoxon Matched-Pairs Signed-Ranks Test</w:t>
      </w:r>
    </w:p>
    <w:p w:rsidR="009C4623" w:rsidRPr="00FE572F" w:rsidRDefault="009C4623" w:rsidP="00297E74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Inferential statistical tests employed with two or more independent samples: ANOVA, </w:t>
      </w:r>
      <w:proofErr w:type="spellStart"/>
      <w:r w:rsidRPr="00FE572F">
        <w:rPr>
          <w:sz w:val="24"/>
          <w:szCs w:val="24"/>
          <w:lang w:val="en-US"/>
        </w:rPr>
        <w:t>Kruskal</w:t>
      </w:r>
      <w:proofErr w:type="spellEnd"/>
      <w:r w:rsidRPr="00FE572F">
        <w:rPr>
          <w:sz w:val="24"/>
          <w:szCs w:val="24"/>
          <w:lang w:val="en-US"/>
        </w:rPr>
        <w:t>-Wallis ANOVA</w:t>
      </w:r>
    </w:p>
    <w:p w:rsidR="009C4623" w:rsidRPr="00FE572F" w:rsidRDefault="009C4623" w:rsidP="0061397F">
      <w:pPr>
        <w:pStyle w:val="ListParagraph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 xml:space="preserve">Data analysis of the GEM data sets using </w:t>
      </w:r>
      <w:r w:rsidR="008434EE">
        <w:rPr>
          <w:b/>
          <w:sz w:val="24"/>
          <w:szCs w:val="24"/>
          <w:lang w:val="en-US"/>
        </w:rPr>
        <w:t xml:space="preserve">the </w:t>
      </w:r>
      <w:proofErr w:type="spellStart"/>
      <w:r w:rsidRPr="00FE572F">
        <w:rPr>
          <w:b/>
          <w:sz w:val="24"/>
          <w:szCs w:val="24"/>
          <w:lang w:val="en-US"/>
        </w:rPr>
        <w:t>Statistica</w:t>
      </w:r>
      <w:proofErr w:type="spellEnd"/>
      <w:r w:rsidRPr="00FE572F">
        <w:rPr>
          <w:b/>
          <w:sz w:val="24"/>
          <w:szCs w:val="24"/>
          <w:lang w:val="en-US"/>
        </w:rPr>
        <w:t xml:space="preserve"> tool</w:t>
      </w:r>
    </w:p>
    <w:p w:rsidR="009C4623" w:rsidRPr="00FE572F" w:rsidRDefault="009C4623" w:rsidP="00EF51FB">
      <w:pPr>
        <w:ind w:left="360"/>
        <w:rPr>
          <w:sz w:val="24"/>
          <w:szCs w:val="24"/>
          <w:lang w:val="en-US"/>
        </w:rPr>
      </w:pPr>
    </w:p>
    <w:p w:rsidR="009C4623" w:rsidRPr="00FE572F" w:rsidRDefault="009C4623" w:rsidP="00ED4732">
      <w:pPr>
        <w:shd w:val="clear" w:color="auto" w:fill="D9D9D9"/>
        <w:ind w:left="360"/>
        <w:rPr>
          <w:b/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>Course outcomes</w:t>
      </w:r>
    </w:p>
    <w:p w:rsidR="009C4623" w:rsidRPr="00FE572F" w:rsidRDefault="009C4623" w:rsidP="00EF51FB">
      <w:pPr>
        <w:ind w:left="360"/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At the end of the course students will be able to: </w:t>
      </w:r>
    </w:p>
    <w:p w:rsidR="009C4623" w:rsidRPr="00FE572F" w:rsidRDefault="009C4623" w:rsidP="00EF51FB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Describe </w:t>
      </w:r>
      <w:r w:rsidR="008434EE">
        <w:rPr>
          <w:sz w:val="24"/>
          <w:szCs w:val="24"/>
          <w:lang w:val="en-US"/>
        </w:rPr>
        <w:t xml:space="preserve">the </w:t>
      </w:r>
      <w:r w:rsidRPr="00FE572F">
        <w:rPr>
          <w:sz w:val="24"/>
          <w:szCs w:val="24"/>
          <w:lang w:val="en-US"/>
        </w:rPr>
        <w:t>conceptual framework of the GEM research, major findings</w:t>
      </w:r>
      <w:r w:rsidR="008434EE">
        <w:rPr>
          <w:sz w:val="24"/>
          <w:szCs w:val="24"/>
          <w:lang w:val="en-US"/>
        </w:rPr>
        <w:t>,</w:t>
      </w:r>
      <w:r w:rsidRPr="00FE572F">
        <w:rPr>
          <w:sz w:val="24"/>
          <w:szCs w:val="24"/>
          <w:lang w:val="en-US"/>
        </w:rPr>
        <w:t xml:space="preserve"> and lines of inquiry</w:t>
      </w:r>
    </w:p>
    <w:p w:rsidR="009C4623" w:rsidRPr="00FE572F" w:rsidRDefault="009C4623" w:rsidP="00EF51FB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FE572F">
        <w:rPr>
          <w:sz w:val="24"/>
          <w:szCs w:val="24"/>
          <w:lang w:val="en-US"/>
        </w:rPr>
        <w:t xml:space="preserve">Use effectively the GEM database in their research, </w:t>
      </w:r>
      <w:r w:rsidR="008434EE">
        <w:rPr>
          <w:sz w:val="24"/>
          <w:szCs w:val="24"/>
          <w:lang w:val="en-US"/>
        </w:rPr>
        <w:t xml:space="preserve">and </w:t>
      </w:r>
      <w:r w:rsidR="00FE572F" w:rsidRPr="00FE572F">
        <w:rPr>
          <w:sz w:val="24"/>
          <w:szCs w:val="24"/>
          <w:lang w:val="en-US"/>
        </w:rPr>
        <w:t>analyze</w:t>
      </w:r>
      <w:r w:rsidRPr="00FE572F">
        <w:rPr>
          <w:sz w:val="24"/>
          <w:szCs w:val="24"/>
          <w:lang w:val="en-US"/>
        </w:rPr>
        <w:t xml:space="preserve"> data using </w:t>
      </w:r>
      <w:r w:rsidR="008434EE">
        <w:rPr>
          <w:sz w:val="24"/>
          <w:szCs w:val="24"/>
          <w:lang w:val="en-US"/>
        </w:rPr>
        <w:t xml:space="preserve">a </w:t>
      </w:r>
      <w:r w:rsidRPr="00FE572F">
        <w:rPr>
          <w:sz w:val="24"/>
          <w:szCs w:val="24"/>
          <w:lang w:val="en-US"/>
        </w:rPr>
        <w:t>basic or advanced methodology (</w:t>
      </w:r>
      <w:proofErr w:type="spellStart"/>
      <w:r w:rsidRPr="00FE572F">
        <w:rPr>
          <w:sz w:val="24"/>
          <w:szCs w:val="24"/>
          <w:lang w:val="en-US"/>
        </w:rPr>
        <w:t>Statistica</w:t>
      </w:r>
      <w:proofErr w:type="spellEnd"/>
      <w:r w:rsidRPr="00FE572F">
        <w:rPr>
          <w:sz w:val="24"/>
          <w:szCs w:val="24"/>
          <w:lang w:val="en-US"/>
        </w:rPr>
        <w:t xml:space="preserve"> software)</w:t>
      </w:r>
    </w:p>
    <w:p w:rsidR="00652057" w:rsidRDefault="00920FF6" w:rsidP="000A5C8A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652057">
        <w:rPr>
          <w:sz w:val="24"/>
          <w:szCs w:val="24"/>
          <w:lang w:val="en-US"/>
        </w:rPr>
        <w:t>Conduct appropriate statistical procedures to inves</w:t>
      </w:r>
      <w:r w:rsidR="00652057">
        <w:rPr>
          <w:sz w:val="24"/>
          <w:szCs w:val="24"/>
          <w:lang w:val="en-US"/>
        </w:rPr>
        <w:t>tigate relationships among data</w:t>
      </w:r>
    </w:p>
    <w:p w:rsidR="009C4623" w:rsidRPr="00652057" w:rsidRDefault="00920FF6" w:rsidP="000A5C8A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652057">
        <w:rPr>
          <w:sz w:val="24"/>
          <w:szCs w:val="24"/>
          <w:lang w:val="en-US"/>
        </w:rPr>
        <w:t xml:space="preserve">Do the literature review by reviewing </w:t>
      </w:r>
      <w:proofErr w:type="spellStart"/>
      <w:r w:rsidRPr="00652057">
        <w:rPr>
          <w:sz w:val="24"/>
          <w:szCs w:val="24"/>
          <w:lang w:val="en-US"/>
        </w:rPr>
        <w:t>IMRaD</w:t>
      </w:r>
      <w:proofErr w:type="spellEnd"/>
      <w:r w:rsidRPr="00652057">
        <w:rPr>
          <w:sz w:val="24"/>
          <w:szCs w:val="24"/>
          <w:lang w:val="en-US"/>
        </w:rPr>
        <w:t xml:space="preserve"> structure in previous papers</w:t>
      </w:r>
      <w:r w:rsidR="009C4623" w:rsidRPr="00652057">
        <w:rPr>
          <w:sz w:val="24"/>
          <w:szCs w:val="24"/>
          <w:lang w:val="en-US"/>
        </w:rPr>
        <w:t xml:space="preserve"> in the field of entrepreneurship </w:t>
      </w:r>
      <w:proofErr w:type="gramStart"/>
      <w:r w:rsidR="009C4623" w:rsidRPr="00652057">
        <w:rPr>
          <w:sz w:val="24"/>
          <w:szCs w:val="24"/>
          <w:lang w:val="en-US"/>
        </w:rPr>
        <w:t>research</w:t>
      </w:r>
      <w:proofErr w:type="gramEnd"/>
    </w:p>
    <w:p w:rsidR="009C4623" w:rsidRPr="00FE572F" w:rsidRDefault="009C4623" w:rsidP="00CC1170">
      <w:pPr>
        <w:rPr>
          <w:sz w:val="24"/>
          <w:szCs w:val="24"/>
          <w:lang w:val="en-US"/>
        </w:rPr>
      </w:pPr>
    </w:p>
    <w:p w:rsidR="009C4623" w:rsidRPr="00FE572F" w:rsidRDefault="009C4623" w:rsidP="005A512C">
      <w:pPr>
        <w:shd w:val="clear" w:color="auto" w:fill="D9D9D9"/>
        <w:rPr>
          <w:sz w:val="24"/>
          <w:szCs w:val="24"/>
          <w:lang w:val="en-US"/>
        </w:rPr>
      </w:pPr>
      <w:r w:rsidRPr="00FE572F">
        <w:rPr>
          <w:b/>
          <w:sz w:val="24"/>
          <w:szCs w:val="24"/>
          <w:lang w:val="en-US"/>
        </w:rPr>
        <w:t>Student assessment</w:t>
      </w:r>
    </w:p>
    <w:p w:rsidR="008434EE" w:rsidRPr="0025351B" w:rsidRDefault="005A4A44" w:rsidP="008434EE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25351B">
        <w:rPr>
          <w:sz w:val="24"/>
          <w:szCs w:val="24"/>
          <w:lang w:val="en-US"/>
        </w:rPr>
        <w:t xml:space="preserve">To take full advantage of the course, </w:t>
      </w:r>
      <w:r w:rsidR="008434EE" w:rsidRPr="0025351B">
        <w:rPr>
          <w:sz w:val="24"/>
          <w:szCs w:val="24"/>
          <w:lang w:val="en-US"/>
        </w:rPr>
        <w:t xml:space="preserve">the doctoral candidates will have self-directed learning about </w:t>
      </w:r>
      <w:r w:rsidR="000B4EE7" w:rsidRPr="0025351B">
        <w:rPr>
          <w:sz w:val="24"/>
          <w:szCs w:val="24"/>
          <w:lang w:val="en-US"/>
        </w:rPr>
        <w:t xml:space="preserve">the </w:t>
      </w:r>
      <w:r w:rsidR="008434EE" w:rsidRPr="0025351B">
        <w:rPr>
          <w:sz w:val="24"/>
          <w:szCs w:val="24"/>
          <w:lang w:val="en-US"/>
        </w:rPr>
        <w:t xml:space="preserve">Global Entrepreneurship Monitor project to familiarize themselves with </w:t>
      </w:r>
      <w:r w:rsidR="000B4EE7" w:rsidRPr="0025351B">
        <w:rPr>
          <w:sz w:val="24"/>
          <w:szCs w:val="24"/>
          <w:lang w:val="en-US"/>
        </w:rPr>
        <w:t xml:space="preserve">the </w:t>
      </w:r>
      <w:r w:rsidR="008434EE" w:rsidRPr="0025351B">
        <w:rPr>
          <w:sz w:val="24"/>
          <w:szCs w:val="24"/>
          <w:lang w:val="en-US"/>
        </w:rPr>
        <w:t xml:space="preserve">conceptual framework of the data </w:t>
      </w:r>
      <w:r w:rsidRPr="0025351B">
        <w:rPr>
          <w:sz w:val="24"/>
          <w:szCs w:val="24"/>
          <w:lang w:val="en-US"/>
        </w:rPr>
        <w:t>that</w:t>
      </w:r>
      <w:r w:rsidR="008434EE" w:rsidRPr="0025351B">
        <w:rPr>
          <w:sz w:val="24"/>
          <w:szCs w:val="24"/>
          <w:lang w:val="en-US"/>
        </w:rPr>
        <w:t xml:space="preserve"> will be </w:t>
      </w:r>
      <w:r w:rsidRPr="0025351B">
        <w:rPr>
          <w:sz w:val="24"/>
          <w:szCs w:val="24"/>
          <w:lang w:val="en-US"/>
        </w:rPr>
        <w:t>used</w:t>
      </w:r>
      <w:r w:rsidR="008434EE" w:rsidRPr="0025351B">
        <w:rPr>
          <w:sz w:val="24"/>
          <w:szCs w:val="24"/>
          <w:lang w:val="en-US"/>
        </w:rPr>
        <w:t xml:space="preserve"> in statistical anal</w:t>
      </w:r>
      <w:r w:rsidR="000B6763">
        <w:rPr>
          <w:sz w:val="24"/>
          <w:szCs w:val="24"/>
          <w:lang w:val="en-US"/>
        </w:rPr>
        <w:t xml:space="preserve">ysis sessions. Therefore, it would be excellent to try solving </w:t>
      </w:r>
      <w:r w:rsidR="000B4EE7" w:rsidRPr="0025351B">
        <w:rPr>
          <w:sz w:val="24"/>
          <w:szCs w:val="24"/>
          <w:lang w:val="en-US"/>
        </w:rPr>
        <w:t xml:space="preserve">the </w:t>
      </w:r>
      <w:r w:rsidR="008434EE" w:rsidRPr="0025351B">
        <w:rPr>
          <w:sz w:val="24"/>
          <w:szCs w:val="24"/>
          <w:lang w:val="en-US"/>
        </w:rPr>
        <w:t>self-</w:t>
      </w:r>
      <w:r w:rsidR="000B4EE7" w:rsidRPr="0025351B">
        <w:rPr>
          <w:sz w:val="24"/>
          <w:szCs w:val="24"/>
          <w:lang w:val="en-US"/>
        </w:rPr>
        <w:t>assessment</w:t>
      </w:r>
      <w:r w:rsidR="008434EE" w:rsidRPr="0025351B">
        <w:rPr>
          <w:sz w:val="24"/>
          <w:szCs w:val="24"/>
          <w:lang w:val="en-US"/>
        </w:rPr>
        <w:t xml:space="preserve"> quiz </w:t>
      </w:r>
      <w:r w:rsidR="000B4EE7" w:rsidRPr="0025351B">
        <w:rPr>
          <w:sz w:val="24"/>
          <w:szCs w:val="24"/>
          <w:lang w:val="en-US"/>
        </w:rPr>
        <w:t>by</w:t>
      </w:r>
      <w:r w:rsidR="008434EE" w:rsidRPr="0025351B">
        <w:rPr>
          <w:sz w:val="24"/>
          <w:szCs w:val="24"/>
          <w:lang w:val="en-US"/>
        </w:rPr>
        <w:t xml:space="preserve"> June 1</w:t>
      </w:r>
      <w:r w:rsidR="008434EE" w:rsidRPr="0025351B">
        <w:rPr>
          <w:sz w:val="24"/>
          <w:szCs w:val="24"/>
          <w:vertAlign w:val="superscript"/>
          <w:lang w:val="en-US"/>
        </w:rPr>
        <w:t>st</w:t>
      </w:r>
      <w:r w:rsidR="008434EE" w:rsidRPr="0025351B">
        <w:rPr>
          <w:sz w:val="24"/>
          <w:szCs w:val="24"/>
          <w:lang w:val="en-US"/>
        </w:rPr>
        <w:t xml:space="preserve">, 2022 at the latest. In addition, doctoral candidates should read the following article: Yves </w:t>
      </w:r>
      <w:proofErr w:type="spellStart"/>
      <w:r w:rsidR="008434EE" w:rsidRPr="0025351B">
        <w:rPr>
          <w:sz w:val="24"/>
          <w:szCs w:val="24"/>
          <w:lang w:val="en-US"/>
        </w:rPr>
        <w:t>Robichaud</w:t>
      </w:r>
      <w:proofErr w:type="spellEnd"/>
      <w:r w:rsidR="008434EE" w:rsidRPr="0025351B">
        <w:rPr>
          <w:sz w:val="24"/>
          <w:szCs w:val="24"/>
          <w:lang w:val="en-US"/>
        </w:rPr>
        <w:t xml:space="preserve">; Rolland </w:t>
      </w:r>
      <w:proofErr w:type="spellStart"/>
      <w:r w:rsidR="008434EE" w:rsidRPr="0025351B">
        <w:rPr>
          <w:sz w:val="24"/>
          <w:szCs w:val="24"/>
          <w:lang w:val="en-US"/>
        </w:rPr>
        <w:t>LeBrasseur</w:t>
      </w:r>
      <w:proofErr w:type="spellEnd"/>
      <w:r w:rsidR="008434EE" w:rsidRPr="0025351B">
        <w:rPr>
          <w:sz w:val="24"/>
          <w:szCs w:val="24"/>
          <w:lang w:val="en-US"/>
        </w:rPr>
        <w:t xml:space="preserve">; K.V. </w:t>
      </w:r>
      <w:proofErr w:type="spellStart"/>
      <w:r w:rsidR="008434EE" w:rsidRPr="0025351B">
        <w:rPr>
          <w:sz w:val="24"/>
          <w:szCs w:val="24"/>
          <w:lang w:val="en-US"/>
        </w:rPr>
        <w:t>Nagarajan</w:t>
      </w:r>
      <w:proofErr w:type="spellEnd"/>
      <w:r w:rsidR="008434EE" w:rsidRPr="0025351B">
        <w:rPr>
          <w:sz w:val="24"/>
          <w:szCs w:val="24"/>
          <w:lang w:val="en-US"/>
        </w:rPr>
        <w:t xml:space="preserve"> (2010) Necessity and Opportunity driven Entrepreneurs in Canada: An Investigation into their Characteristics and an Appraisal of the Role of Gender, Journal of Applied Business and Economics, 11(1), pp. 59-79, to be prepared to discuss the </w:t>
      </w:r>
      <w:proofErr w:type="spellStart"/>
      <w:r w:rsidR="008434EE" w:rsidRPr="0025351B">
        <w:rPr>
          <w:sz w:val="24"/>
          <w:szCs w:val="24"/>
          <w:lang w:val="en-US"/>
        </w:rPr>
        <w:t>IMRaD</w:t>
      </w:r>
      <w:proofErr w:type="spellEnd"/>
      <w:r w:rsidR="008434EE" w:rsidRPr="0025351B">
        <w:rPr>
          <w:sz w:val="24"/>
          <w:szCs w:val="24"/>
          <w:lang w:val="en-US"/>
        </w:rPr>
        <w:t xml:space="preserve"> structure of it on the </w:t>
      </w:r>
      <w:r w:rsidRPr="0025351B">
        <w:rPr>
          <w:sz w:val="24"/>
          <w:szCs w:val="24"/>
          <w:lang w:val="en-US"/>
        </w:rPr>
        <w:t>online</w:t>
      </w:r>
      <w:r w:rsidR="000B6763">
        <w:rPr>
          <w:sz w:val="24"/>
          <w:szCs w:val="24"/>
          <w:lang w:val="en-US"/>
        </w:rPr>
        <w:t xml:space="preserve"> session scheduled for June, 2nd</w:t>
      </w:r>
      <w:r w:rsidR="008434EE" w:rsidRPr="0025351B">
        <w:rPr>
          <w:sz w:val="24"/>
          <w:szCs w:val="24"/>
          <w:lang w:val="en-US"/>
        </w:rPr>
        <w:t xml:space="preserve"> 2022. The above-mentioned activities involving self-directed preparation and learning should be performed any time between May 1</w:t>
      </w:r>
      <w:r w:rsidR="000B6763">
        <w:rPr>
          <w:sz w:val="24"/>
          <w:szCs w:val="24"/>
          <w:lang w:val="en-US"/>
        </w:rPr>
        <w:t>3</w:t>
      </w:r>
      <w:r w:rsidR="008434EE" w:rsidRPr="0025351B">
        <w:rPr>
          <w:sz w:val="24"/>
          <w:szCs w:val="24"/>
          <w:vertAlign w:val="superscript"/>
          <w:lang w:val="en-US"/>
        </w:rPr>
        <w:t>th</w:t>
      </w:r>
      <w:r w:rsidR="008434EE" w:rsidRPr="0025351B">
        <w:rPr>
          <w:sz w:val="24"/>
          <w:szCs w:val="24"/>
          <w:lang w:val="en-US"/>
        </w:rPr>
        <w:t>, 2022, and June 1</w:t>
      </w:r>
      <w:r w:rsidR="008434EE" w:rsidRPr="0025351B">
        <w:rPr>
          <w:sz w:val="24"/>
          <w:szCs w:val="24"/>
          <w:vertAlign w:val="superscript"/>
          <w:lang w:val="en-US"/>
        </w:rPr>
        <w:t>st,</w:t>
      </w:r>
      <w:r w:rsidR="008434EE" w:rsidRPr="0025351B">
        <w:rPr>
          <w:sz w:val="24"/>
          <w:szCs w:val="24"/>
          <w:lang w:val="en-US"/>
        </w:rPr>
        <w:t xml:space="preserve"> 2022.  </w:t>
      </w:r>
    </w:p>
    <w:p w:rsidR="009C4623" w:rsidRPr="0025351B" w:rsidRDefault="005A4A44" w:rsidP="003D69D1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25351B">
        <w:rPr>
          <w:sz w:val="24"/>
          <w:szCs w:val="24"/>
          <w:lang w:val="en-US"/>
        </w:rPr>
        <w:t>Doctoral candidate’s final evaluation will be based on the final assignment. The final a</w:t>
      </w:r>
      <w:r w:rsidR="00242957" w:rsidRPr="0025351B">
        <w:rPr>
          <w:sz w:val="24"/>
          <w:szCs w:val="24"/>
          <w:lang w:val="en-US"/>
        </w:rPr>
        <w:t xml:space="preserve">ssignment </w:t>
      </w:r>
      <w:r w:rsidRPr="0025351B">
        <w:rPr>
          <w:sz w:val="24"/>
          <w:szCs w:val="24"/>
          <w:lang w:val="en-US"/>
        </w:rPr>
        <w:t xml:space="preserve">requires </w:t>
      </w:r>
      <w:r w:rsidR="00242957" w:rsidRPr="0025351B">
        <w:rPr>
          <w:sz w:val="24"/>
          <w:szCs w:val="24"/>
          <w:lang w:val="en-US"/>
        </w:rPr>
        <w:t>c</w:t>
      </w:r>
      <w:r w:rsidR="00920FF6" w:rsidRPr="0025351B">
        <w:rPr>
          <w:sz w:val="24"/>
          <w:szCs w:val="24"/>
          <w:lang w:val="en-US"/>
        </w:rPr>
        <w:t xml:space="preserve">onducting statistical procedures to investigate relationships among data </w:t>
      </w:r>
      <w:r w:rsidR="00242957" w:rsidRPr="0025351B">
        <w:rPr>
          <w:sz w:val="24"/>
          <w:szCs w:val="24"/>
          <w:lang w:val="en-US"/>
        </w:rPr>
        <w:t xml:space="preserve">in GEM datasets </w:t>
      </w:r>
      <w:r w:rsidR="00920FF6" w:rsidRPr="0025351B">
        <w:rPr>
          <w:sz w:val="24"/>
          <w:szCs w:val="24"/>
          <w:lang w:val="en-US"/>
        </w:rPr>
        <w:t>and describing the results</w:t>
      </w:r>
      <w:r w:rsidRPr="0025351B">
        <w:rPr>
          <w:sz w:val="24"/>
          <w:szCs w:val="24"/>
          <w:lang w:val="en-US"/>
        </w:rPr>
        <w:t xml:space="preserve">. This assignment </w:t>
      </w:r>
      <w:r w:rsidR="00242957" w:rsidRPr="0025351B">
        <w:rPr>
          <w:sz w:val="24"/>
          <w:szCs w:val="24"/>
          <w:lang w:val="en-US"/>
        </w:rPr>
        <w:t xml:space="preserve">should be </w:t>
      </w:r>
      <w:r w:rsidRPr="0025351B">
        <w:rPr>
          <w:sz w:val="24"/>
          <w:szCs w:val="24"/>
          <w:lang w:val="en-US"/>
        </w:rPr>
        <w:t xml:space="preserve">sent to </w:t>
      </w:r>
      <w:hyperlink r:id="rId5" w:history="1">
        <w:r w:rsidRPr="0025351B">
          <w:rPr>
            <w:rStyle w:val="Hyperlink"/>
            <w:color w:val="auto"/>
            <w:sz w:val="24"/>
            <w:szCs w:val="24"/>
            <w:lang w:val="en-US"/>
          </w:rPr>
          <w:t>natasa.sarlija@efos.hr</w:t>
        </w:r>
      </w:hyperlink>
      <w:r w:rsidRPr="0025351B">
        <w:rPr>
          <w:sz w:val="24"/>
          <w:szCs w:val="24"/>
          <w:lang w:val="en-US"/>
        </w:rPr>
        <w:t xml:space="preserve"> </w:t>
      </w:r>
      <w:r w:rsidR="00242957" w:rsidRPr="0025351B">
        <w:rPr>
          <w:sz w:val="24"/>
          <w:szCs w:val="24"/>
          <w:lang w:val="en-US"/>
        </w:rPr>
        <w:t xml:space="preserve">until </w:t>
      </w:r>
      <w:r w:rsidRPr="0025351B">
        <w:rPr>
          <w:sz w:val="24"/>
          <w:szCs w:val="24"/>
          <w:lang w:val="en-US"/>
        </w:rPr>
        <w:t>July 23</w:t>
      </w:r>
      <w:r w:rsidRPr="0025351B">
        <w:rPr>
          <w:sz w:val="24"/>
          <w:szCs w:val="24"/>
          <w:vertAlign w:val="superscript"/>
          <w:lang w:val="en-US"/>
        </w:rPr>
        <w:t>rd</w:t>
      </w:r>
      <w:r w:rsidRPr="0025351B">
        <w:rPr>
          <w:sz w:val="24"/>
          <w:szCs w:val="24"/>
          <w:lang w:val="en-US"/>
        </w:rPr>
        <w:t>, 2022.</w:t>
      </w:r>
    </w:p>
    <w:p w:rsidR="009C4623" w:rsidRPr="0025351B" w:rsidRDefault="00B54C70" w:rsidP="00363C85">
      <w:pPr>
        <w:rPr>
          <w:b/>
          <w:sz w:val="24"/>
          <w:szCs w:val="24"/>
          <w:lang w:val="en-US"/>
        </w:rPr>
      </w:pPr>
      <w:r w:rsidRPr="0025351B">
        <w:rPr>
          <w:b/>
          <w:sz w:val="24"/>
          <w:szCs w:val="24"/>
          <w:lang w:val="en-US"/>
        </w:rPr>
        <w:t>Literature</w:t>
      </w:r>
      <w:r w:rsidR="009C4623" w:rsidRPr="0025351B">
        <w:rPr>
          <w:b/>
          <w:sz w:val="24"/>
          <w:szCs w:val="24"/>
          <w:lang w:val="en-US"/>
        </w:rPr>
        <w:t>:</w:t>
      </w:r>
      <w:r w:rsidR="000B4EE7" w:rsidRPr="0025351B">
        <w:rPr>
          <w:b/>
          <w:sz w:val="24"/>
          <w:szCs w:val="24"/>
          <w:lang w:val="en-US"/>
        </w:rPr>
        <w:t xml:space="preserve"> </w:t>
      </w:r>
      <w:r w:rsidR="000B4EE7" w:rsidRPr="0025351B">
        <w:rPr>
          <w:sz w:val="24"/>
          <w:szCs w:val="24"/>
          <w:lang w:val="en-US"/>
        </w:rPr>
        <w:t xml:space="preserve">Course handouts available at </w:t>
      </w:r>
      <w:proofErr w:type="spellStart"/>
      <w:r w:rsidR="000B4EE7" w:rsidRPr="0025351B">
        <w:rPr>
          <w:sz w:val="24"/>
          <w:szCs w:val="24"/>
          <w:lang w:val="en-US"/>
        </w:rPr>
        <w:t>Loomen</w:t>
      </w:r>
      <w:proofErr w:type="spellEnd"/>
      <w:r w:rsidR="000B4EE7" w:rsidRPr="0025351B">
        <w:rPr>
          <w:sz w:val="24"/>
          <w:szCs w:val="24"/>
          <w:lang w:val="en-US"/>
        </w:rPr>
        <w:t xml:space="preserve"> distance learning system</w:t>
      </w:r>
    </w:p>
    <w:p w:rsidR="00B54C70" w:rsidRPr="0025351B" w:rsidRDefault="00B54C70" w:rsidP="000B4EE7">
      <w:pPr>
        <w:ind w:firstLine="708"/>
        <w:rPr>
          <w:b/>
          <w:sz w:val="24"/>
          <w:szCs w:val="24"/>
          <w:lang w:val="en-US"/>
        </w:rPr>
      </w:pPr>
      <w:r w:rsidRPr="0025351B">
        <w:rPr>
          <w:b/>
          <w:sz w:val="24"/>
          <w:szCs w:val="24"/>
          <w:lang w:val="en-US"/>
        </w:rPr>
        <w:t>Obligatory:</w:t>
      </w:r>
    </w:p>
    <w:p w:rsidR="000B4EE7" w:rsidRPr="0025351B" w:rsidRDefault="00B54C70" w:rsidP="000B4EE7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25351B">
        <w:rPr>
          <w:sz w:val="24"/>
          <w:szCs w:val="24"/>
          <w:lang w:val="en-US"/>
        </w:rPr>
        <w:lastRenderedPageBreak/>
        <w:t xml:space="preserve">Pfeifer, S. </w:t>
      </w:r>
      <w:proofErr w:type="spellStart"/>
      <w:r w:rsidRPr="0025351B">
        <w:rPr>
          <w:sz w:val="24"/>
          <w:szCs w:val="24"/>
          <w:lang w:val="en-US"/>
        </w:rPr>
        <w:t>Šarlija</w:t>
      </w:r>
      <w:proofErr w:type="spellEnd"/>
      <w:r w:rsidRPr="0025351B">
        <w:rPr>
          <w:sz w:val="24"/>
          <w:szCs w:val="24"/>
          <w:lang w:val="en-US"/>
        </w:rPr>
        <w:t xml:space="preserve">, N. </w:t>
      </w:r>
      <w:proofErr w:type="spellStart"/>
      <w:r w:rsidRPr="0025351B">
        <w:rPr>
          <w:sz w:val="24"/>
          <w:szCs w:val="24"/>
          <w:lang w:val="en-US"/>
        </w:rPr>
        <w:t>Zekić-Sušac</w:t>
      </w:r>
      <w:proofErr w:type="spellEnd"/>
      <w:r w:rsidRPr="0025351B">
        <w:rPr>
          <w:sz w:val="24"/>
          <w:szCs w:val="24"/>
          <w:lang w:val="en-US"/>
        </w:rPr>
        <w:t xml:space="preserve">, M., Methodology of entrepreneurial research – </w:t>
      </w:r>
      <w:proofErr w:type="spellStart"/>
      <w:r w:rsidRPr="0025351B">
        <w:rPr>
          <w:sz w:val="24"/>
          <w:szCs w:val="24"/>
          <w:lang w:val="en-US"/>
        </w:rPr>
        <w:t>MoER</w:t>
      </w:r>
      <w:proofErr w:type="spellEnd"/>
      <w:r w:rsidRPr="0025351B">
        <w:rPr>
          <w:sz w:val="24"/>
          <w:szCs w:val="24"/>
          <w:lang w:val="en-US"/>
        </w:rPr>
        <w:t>,</w:t>
      </w:r>
      <w:r w:rsidR="00EE6546" w:rsidRPr="0025351B">
        <w:rPr>
          <w:sz w:val="24"/>
          <w:szCs w:val="24"/>
          <w:lang w:val="en-US"/>
        </w:rPr>
        <w:t xml:space="preserve"> Handouts, 2018, </w:t>
      </w:r>
      <w:hyperlink r:id="rId6" w:anchor="section-0" w:history="1">
        <w:r w:rsidR="000B4EE7" w:rsidRPr="0025351B">
          <w:rPr>
            <w:rStyle w:val="Hyperlink"/>
            <w:color w:val="auto"/>
            <w:sz w:val="24"/>
            <w:szCs w:val="24"/>
            <w:lang w:val="en-US"/>
          </w:rPr>
          <w:t>https://loomen.carnet.hr/course/view.php?id=44408#section-0</w:t>
        </w:r>
      </w:hyperlink>
    </w:p>
    <w:p w:rsidR="00B54C70" w:rsidRPr="0025351B" w:rsidRDefault="00B54C70" w:rsidP="000B4EE7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 w:rsidRPr="0025351B">
        <w:rPr>
          <w:sz w:val="24"/>
          <w:szCs w:val="24"/>
          <w:lang w:val="en-US"/>
        </w:rPr>
        <w:t xml:space="preserve">Yves </w:t>
      </w:r>
      <w:proofErr w:type="spellStart"/>
      <w:r w:rsidRPr="0025351B">
        <w:rPr>
          <w:sz w:val="24"/>
          <w:szCs w:val="24"/>
          <w:lang w:val="en-US"/>
        </w:rPr>
        <w:t>Robichaud</w:t>
      </w:r>
      <w:proofErr w:type="spellEnd"/>
      <w:r w:rsidRPr="0025351B">
        <w:rPr>
          <w:sz w:val="24"/>
          <w:szCs w:val="24"/>
          <w:lang w:val="en-US"/>
        </w:rPr>
        <w:t xml:space="preserve">; Rolland </w:t>
      </w:r>
      <w:proofErr w:type="spellStart"/>
      <w:r w:rsidRPr="0025351B">
        <w:rPr>
          <w:sz w:val="24"/>
          <w:szCs w:val="24"/>
          <w:lang w:val="en-US"/>
        </w:rPr>
        <w:t>LeBrasseur</w:t>
      </w:r>
      <w:proofErr w:type="spellEnd"/>
      <w:r w:rsidRPr="0025351B">
        <w:rPr>
          <w:sz w:val="24"/>
          <w:szCs w:val="24"/>
          <w:lang w:val="en-US"/>
        </w:rPr>
        <w:t xml:space="preserve">; K.V. </w:t>
      </w:r>
      <w:proofErr w:type="spellStart"/>
      <w:r w:rsidRPr="0025351B">
        <w:rPr>
          <w:sz w:val="24"/>
          <w:szCs w:val="24"/>
          <w:lang w:val="en-US"/>
        </w:rPr>
        <w:t>Nagarajan</w:t>
      </w:r>
      <w:proofErr w:type="spellEnd"/>
      <w:r w:rsidRPr="0025351B">
        <w:rPr>
          <w:sz w:val="24"/>
          <w:szCs w:val="24"/>
          <w:lang w:val="en-US"/>
        </w:rPr>
        <w:t xml:space="preserve"> (2010) Necessity and </w:t>
      </w:r>
      <w:r w:rsidR="00FE572F" w:rsidRPr="0025351B">
        <w:rPr>
          <w:sz w:val="24"/>
          <w:szCs w:val="24"/>
          <w:lang w:val="en-US"/>
        </w:rPr>
        <w:t>Opportunity</w:t>
      </w:r>
      <w:r w:rsidRPr="0025351B">
        <w:rPr>
          <w:sz w:val="24"/>
          <w:szCs w:val="24"/>
          <w:lang w:val="en-US"/>
        </w:rPr>
        <w:t xml:space="preserve"> driven Entrepreneurs in Canada: An Investigation into their Characteristics and an Appraisal of the Role of Gender, Journal of Applied Business and Economics, 11(1), pp. 59-79.</w:t>
      </w:r>
    </w:p>
    <w:p w:rsidR="00B54C70" w:rsidRPr="0025351B" w:rsidRDefault="00B54C70" w:rsidP="00B54C70">
      <w:pPr>
        <w:ind w:left="720"/>
        <w:rPr>
          <w:b/>
          <w:sz w:val="24"/>
          <w:szCs w:val="24"/>
          <w:lang w:val="en-US"/>
        </w:rPr>
      </w:pPr>
    </w:p>
    <w:p w:rsidR="00B54C70" w:rsidRPr="0025351B" w:rsidRDefault="00B54C70" w:rsidP="00B54C70">
      <w:pPr>
        <w:ind w:left="720"/>
        <w:rPr>
          <w:b/>
          <w:sz w:val="24"/>
          <w:szCs w:val="24"/>
          <w:lang w:val="en-US"/>
        </w:rPr>
      </w:pPr>
      <w:r w:rsidRPr="0025351B">
        <w:rPr>
          <w:b/>
          <w:sz w:val="24"/>
          <w:szCs w:val="24"/>
          <w:lang w:val="en-US"/>
        </w:rPr>
        <w:t>Optional:</w:t>
      </w:r>
    </w:p>
    <w:p w:rsidR="009C4623" w:rsidRPr="0025351B" w:rsidRDefault="009C4623" w:rsidP="002417CC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proofErr w:type="spellStart"/>
      <w:r w:rsidRPr="0025351B">
        <w:rPr>
          <w:sz w:val="24"/>
          <w:szCs w:val="24"/>
          <w:lang w:val="en-US"/>
        </w:rPr>
        <w:t>Levie</w:t>
      </w:r>
      <w:proofErr w:type="spellEnd"/>
      <w:r w:rsidRPr="0025351B">
        <w:rPr>
          <w:sz w:val="24"/>
          <w:szCs w:val="24"/>
          <w:lang w:val="en-US"/>
        </w:rPr>
        <w:t xml:space="preserve">, J.D. and </w:t>
      </w:r>
      <w:proofErr w:type="spellStart"/>
      <w:r w:rsidRPr="0025351B">
        <w:rPr>
          <w:sz w:val="24"/>
          <w:szCs w:val="24"/>
          <w:lang w:val="en-US"/>
        </w:rPr>
        <w:t>Autio</w:t>
      </w:r>
      <w:proofErr w:type="spellEnd"/>
      <w:r w:rsidRPr="0025351B">
        <w:rPr>
          <w:sz w:val="24"/>
          <w:szCs w:val="24"/>
          <w:lang w:val="en-US"/>
        </w:rPr>
        <w:t xml:space="preserve">, </w:t>
      </w:r>
      <w:proofErr w:type="spellStart"/>
      <w:r w:rsidRPr="0025351B">
        <w:rPr>
          <w:sz w:val="24"/>
          <w:szCs w:val="24"/>
          <w:lang w:val="en-US"/>
        </w:rPr>
        <w:t>Erkko</w:t>
      </w:r>
      <w:proofErr w:type="spellEnd"/>
      <w:r w:rsidRPr="0025351B">
        <w:rPr>
          <w:sz w:val="24"/>
          <w:szCs w:val="24"/>
          <w:lang w:val="en-US"/>
        </w:rPr>
        <w:t xml:space="preserve"> (2008) </w:t>
      </w:r>
      <w:r w:rsidRPr="0025351B">
        <w:rPr>
          <w:i/>
          <w:iCs/>
          <w:sz w:val="24"/>
          <w:szCs w:val="24"/>
          <w:lang w:val="en-US"/>
        </w:rPr>
        <w:t>A theoretical grounding and test of the GEM model.</w:t>
      </w:r>
      <w:r w:rsidRPr="0025351B">
        <w:rPr>
          <w:sz w:val="24"/>
          <w:szCs w:val="24"/>
          <w:lang w:val="en-US"/>
        </w:rPr>
        <w:t xml:space="preserve"> Small Business Economics, 31 (3). pp. 235-263. ISSN 0921-898X</w:t>
      </w:r>
    </w:p>
    <w:p w:rsidR="009C4623" w:rsidRPr="0025351B" w:rsidRDefault="009C4623" w:rsidP="002417CC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proofErr w:type="spellStart"/>
      <w:r w:rsidRPr="0025351B">
        <w:rPr>
          <w:sz w:val="24"/>
          <w:szCs w:val="24"/>
          <w:lang w:val="en-US"/>
        </w:rPr>
        <w:t>Sheskin</w:t>
      </w:r>
      <w:proofErr w:type="spellEnd"/>
      <w:r w:rsidRPr="0025351B">
        <w:rPr>
          <w:sz w:val="24"/>
          <w:szCs w:val="24"/>
          <w:lang w:val="en-US"/>
        </w:rPr>
        <w:t xml:space="preserve">, D.J., Handbook of Parametric and Nonparametric Statistical Procedures, Chapman &amp; Hall/CRC, </w:t>
      </w:r>
      <w:proofErr w:type="spellStart"/>
      <w:r w:rsidRPr="0025351B">
        <w:rPr>
          <w:sz w:val="24"/>
          <w:szCs w:val="24"/>
          <w:lang w:val="en-US"/>
        </w:rPr>
        <w:t>Washingon</w:t>
      </w:r>
      <w:proofErr w:type="spellEnd"/>
      <w:r w:rsidRPr="0025351B">
        <w:rPr>
          <w:sz w:val="24"/>
          <w:szCs w:val="24"/>
          <w:lang w:val="en-US"/>
        </w:rPr>
        <w:t xml:space="preserve"> D.C., 2004.</w:t>
      </w:r>
    </w:p>
    <w:p w:rsidR="009C4623" w:rsidRPr="0025351B" w:rsidRDefault="009C4623" w:rsidP="002417CC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 w:rsidRPr="0025351B">
        <w:rPr>
          <w:sz w:val="24"/>
          <w:szCs w:val="24"/>
          <w:lang w:val="en-US"/>
        </w:rPr>
        <w:t>Swales, J.M., Feak, C.B., Academic Writing for Graduate Students, The University of Michigan Press, Ann Arbor 1999. (or newer issue)</w:t>
      </w:r>
    </w:p>
    <w:p w:rsidR="009C4623" w:rsidRPr="0025351B" w:rsidRDefault="009C4623" w:rsidP="002417CC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 w:rsidRPr="0025351B">
        <w:rPr>
          <w:sz w:val="24"/>
          <w:szCs w:val="24"/>
          <w:lang w:val="en-US"/>
        </w:rPr>
        <w:t>Witten, I.H., Frank, E., Data Mining: Practical Machine Learning Tools and Techniques with Java Implementation, Morgan Kaufman Publishers, San Francisco, 2000.</w:t>
      </w:r>
    </w:p>
    <w:p w:rsidR="009C4623" w:rsidRPr="0025351B" w:rsidRDefault="009C4623" w:rsidP="00D8046B">
      <w:pPr>
        <w:ind w:left="360"/>
        <w:rPr>
          <w:sz w:val="24"/>
          <w:szCs w:val="24"/>
          <w:lang w:val="en-US"/>
        </w:rPr>
      </w:pPr>
    </w:p>
    <w:p w:rsidR="009C4623" w:rsidRPr="0025351B" w:rsidRDefault="009C4623" w:rsidP="00363C85">
      <w:pPr>
        <w:rPr>
          <w:sz w:val="24"/>
          <w:szCs w:val="24"/>
          <w:lang w:val="en-US"/>
        </w:rPr>
      </w:pPr>
    </w:p>
    <w:sectPr w:rsidR="009C4623" w:rsidRPr="0025351B" w:rsidSect="00FF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AE7"/>
    <w:multiLevelType w:val="hybridMultilevel"/>
    <w:tmpl w:val="9A427F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015F"/>
    <w:multiLevelType w:val="hybridMultilevel"/>
    <w:tmpl w:val="AE32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342A9"/>
    <w:multiLevelType w:val="hybridMultilevel"/>
    <w:tmpl w:val="EAD206F4"/>
    <w:lvl w:ilvl="0" w:tplc="268629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20A5B1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9A42A4"/>
    <w:multiLevelType w:val="hybridMultilevel"/>
    <w:tmpl w:val="E83C02AC"/>
    <w:lvl w:ilvl="0" w:tplc="F8A6C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1D81"/>
    <w:multiLevelType w:val="hybridMultilevel"/>
    <w:tmpl w:val="EAD206F4"/>
    <w:lvl w:ilvl="0" w:tplc="268629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20A5B1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E3314"/>
    <w:multiLevelType w:val="hybridMultilevel"/>
    <w:tmpl w:val="72CA52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3055CF"/>
    <w:multiLevelType w:val="hybridMultilevel"/>
    <w:tmpl w:val="F05A56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4E3FF4"/>
    <w:multiLevelType w:val="hybridMultilevel"/>
    <w:tmpl w:val="EA6E44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5549DE"/>
    <w:multiLevelType w:val="hybridMultilevel"/>
    <w:tmpl w:val="00CE2E6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6738FA"/>
    <w:multiLevelType w:val="hybridMultilevel"/>
    <w:tmpl w:val="AE32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70B6F"/>
    <w:multiLevelType w:val="hybridMultilevel"/>
    <w:tmpl w:val="408CC920"/>
    <w:lvl w:ilvl="0" w:tplc="E84067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61B1F"/>
    <w:multiLevelType w:val="hybridMultilevel"/>
    <w:tmpl w:val="7696F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537B0"/>
    <w:multiLevelType w:val="hybridMultilevel"/>
    <w:tmpl w:val="F05A56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D87E41"/>
    <w:multiLevelType w:val="hybridMultilevel"/>
    <w:tmpl w:val="D9E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4460D"/>
    <w:multiLevelType w:val="hybridMultilevel"/>
    <w:tmpl w:val="2CE81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8282E"/>
    <w:multiLevelType w:val="hybridMultilevel"/>
    <w:tmpl w:val="AE32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11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88"/>
    <w:rsid w:val="00095FC4"/>
    <w:rsid w:val="000B4EE7"/>
    <w:rsid w:val="000B6763"/>
    <w:rsid w:val="000C4DAD"/>
    <w:rsid w:val="00136848"/>
    <w:rsid w:val="00181886"/>
    <w:rsid w:val="001A1FB5"/>
    <w:rsid w:val="00220228"/>
    <w:rsid w:val="00237CB0"/>
    <w:rsid w:val="002417CC"/>
    <w:rsid w:val="00242957"/>
    <w:rsid w:val="0025351B"/>
    <w:rsid w:val="0029146D"/>
    <w:rsid w:val="00297E74"/>
    <w:rsid w:val="002F2718"/>
    <w:rsid w:val="00304FD3"/>
    <w:rsid w:val="00363C85"/>
    <w:rsid w:val="003841DB"/>
    <w:rsid w:val="003A285F"/>
    <w:rsid w:val="00413DB8"/>
    <w:rsid w:val="00451B66"/>
    <w:rsid w:val="00482C71"/>
    <w:rsid w:val="004C6EEC"/>
    <w:rsid w:val="005A4A44"/>
    <w:rsid w:val="005A512C"/>
    <w:rsid w:val="005B0ACA"/>
    <w:rsid w:val="005E6A88"/>
    <w:rsid w:val="00602B9B"/>
    <w:rsid w:val="0061397F"/>
    <w:rsid w:val="00635949"/>
    <w:rsid w:val="00652057"/>
    <w:rsid w:val="00657136"/>
    <w:rsid w:val="006D41EF"/>
    <w:rsid w:val="006E464F"/>
    <w:rsid w:val="00711D14"/>
    <w:rsid w:val="00714FD7"/>
    <w:rsid w:val="007154EA"/>
    <w:rsid w:val="008042F1"/>
    <w:rsid w:val="008062AA"/>
    <w:rsid w:val="00817AD8"/>
    <w:rsid w:val="008434EE"/>
    <w:rsid w:val="00871A4C"/>
    <w:rsid w:val="00881256"/>
    <w:rsid w:val="008F05CD"/>
    <w:rsid w:val="008F2805"/>
    <w:rsid w:val="00920FF6"/>
    <w:rsid w:val="00961DB1"/>
    <w:rsid w:val="00984C38"/>
    <w:rsid w:val="00985214"/>
    <w:rsid w:val="009976C2"/>
    <w:rsid w:val="009B62A1"/>
    <w:rsid w:val="009C4623"/>
    <w:rsid w:val="009F4FB4"/>
    <w:rsid w:val="00A513B5"/>
    <w:rsid w:val="00A868C2"/>
    <w:rsid w:val="00AB0555"/>
    <w:rsid w:val="00B20611"/>
    <w:rsid w:val="00B41D1D"/>
    <w:rsid w:val="00B46C31"/>
    <w:rsid w:val="00B54C70"/>
    <w:rsid w:val="00B85F01"/>
    <w:rsid w:val="00BA281F"/>
    <w:rsid w:val="00BA75BF"/>
    <w:rsid w:val="00C3714C"/>
    <w:rsid w:val="00C55023"/>
    <w:rsid w:val="00CC1170"/>
    <w:rsid w:val="00D07D69"/>
    <w:rsid w:val="00D42C6D"/>
    <w:rsid w:val="00D5581C"/>
    <w:rsid w:val="00D8046B"/>
    <w:rsid w:val="00DC6755"/>
    <w:rsid w:val="00DE5E06"/>
    <w:rsid w:val="00E165BE"/>
    <w:rsid w:val="00E37A8F"/>
    <w:rsid w:val="00E50DCB"/>
    <w:rsid w:val="00EA3433"/>
    <w:rsid w:val="00EC5A6A"/>
    <w:rsid w:val="00ED4732"/>
    <w:rsid w:val="00EE3F4C"/>
    <w:rsid w:val="00EE6546"/>
    <w:rsid w:val="00EF51FB"/>
    <w:rsid w:val="00FA4237"/>
    <w:rsid w:val="00FE572F"/>
    <w:rsid w:val="00FF4F19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A5294"/>
  <w15:docId w15:val="{BCED8D81-DE6C-486D-B56F-2898BF15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18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85F01"/>
    <w:pPr>
      <w:ind w:left="720"/>
      <w:contextualSpacing/>
    </w:pPr>
  </w:style>
  <w:style w:type="character" w:styleId="Hyperlink">
    <w:name w:val="Hyperlink"/>
    <w:uiPriority w:val="99"/>
    <w:rsid w:val="00BA281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63C85"/>
    <w:rPr>
      <w:sz w:val="22"/>
      <w:szCs w:val="22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2417C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6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omen.carnet.hr/course/view.php?id=44408" TargetMode="External"/><Relationship Id="rId5" Type="http://schemas.openxmlformats.org/officeDocument/2006/relationships/hyperlink" Target="mailto:natasa.sarlija@e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Sanja Pfeifer;Nataša Šarlija</dc:creator>
  <cp:keywords/>
  <dc:description/>
  <cp:lastModifiedBy>Windows User</cp:lastModifiedBy>
  <cp:revision>2</cp:revision>
  <cp:lastPrinted>2022-06-01T09:48:00Z</cp:lastPrinted>
  <dcterms:created xsi:type="dcterms:W3CDTF">2022-06-01T09:51:00Z</dcterms:created>
  <dcterms:modified xsi:type="dcterms:W3CDTF">2022-06-01T09:51:00Z</dcterms:modified>
</cp:coreProperties>
</file>